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B4BA9" w14:textId="5AA6B6E4" w:rsidR="008846C0" w:rsidRDefault="00A37279">
      <w:pPr>
        <w:pStyle w:val="SpecTitle"/>
        <w:outlineLvl w:val="0"/>
      </w:pPr>
      <w:bookmarkStart w:id="0" w:name="_GoBack"/>
      <w:bookmarkEnd w:id="0"/>
      <w:r>
        <w:t>SECTION 23 84 00</w:t>
      </w:r>
      <w:r w:rsidR="00061B83">
        <w:br/>
      </w:r>
      <w:r>
        <w:t>HUMIDITY CONTROL EQUIPMENT</w:t>
      </w:r>
    </w:p>
    <w:p w14:paraId="38A269B0" w14:textId="77777777" w:rsidR="008846C0" w:rsidRDefault="008846C0">
      <w:pPr>
        <w:pStyle w:val="SpecTitle"/>
      </w:pPr>
    </w:p>
    <w:p w14:paraId="49BD4FDE" w14:textId="77777777" w:rsidR="008846C0" w:rsidRDefault="00A37279">
      <w:pPr>
        <w:pStyle w:val="SpecNote"/>
      </w:pPr>
      <w:r>
        <w:t xml:space="preserve">SPEC WRITER NOTES: </w:t>
      </w:r>
    </w:p>
    <w:p w14:paraId="7EADC3B2" w14:textId="61C34C92" w:rsidR="008846C0" w:rsidRDefault="00A37279">
      <w:pPr>
        <w:pStyle w:val="SpecNoteNumbered"/>
      </w:pPr>
      <w:r>
        <w:t>1.</w:t>
      </w:r>
      <w:r>
        <w:tab/>
        <w:t>Delete between // -- -- // if not applicable to project. Also delete any other item or paragraph not applicable in the Section and renumber the paragraphs.</w:t>
      </w:r>
    </w:p>
    <w:p w14:paraId="6B3991E0" w14:textId="77777777" w:rsidR="008846C0" w:rsidRDefault="00A37279">
      <w:pPr>
        <w:pStyle w:val="SpecNoteNumbered"/>
      </w:pPr>
      <w:r>
        <w:t>2.</w:t>
      </w:r>
      <w:r>
        <w:tab/>
        <w:t>Provide the year of latest edition to each publication given in paragraph APPLICABLE PUBLICATIONS.</w:t>
      </w:r>
    </w:p>
    <w:p w14:paraId="1A9E354A" w14:textId="6538C782" w:rsidR="008846C0" w:rsidRDefault="00A37279">
      <w:pPr>
        <w:pStyle w:val="SpecNoteNumbered"/>
      </w:pPr>
      <w:r>
        <w:t>3.</w:t>
      </w:r>
      <w:r>
        <w:tab/>
        <w:t>VHA OHE has discouraged using desiccant wheels. Request VA’s prior approval for desiccant usage.</w:t>
      </w:r>
    </w:p>
    <w:p w14:paraId="6FE68D96" w14:textId="360EDA42" w:rsidR="00FA491D" w:rsidRDefault="00461E4D" w:rsidP="00461E4D">
      <w:pPr>
        <w:pStyle w:val="SpecNoteNumbered"/>
      </w:pPr>
      <w:r>
        <w:t>4.</w:t>
      </w:r>
      <w:r>
        <w:tab/>
      </w:r>
      <w:r w:rsidRPr="00461E4D">
        <w:t>SPEC WRITER NOTE: There could be more than one type of refrigerant required for the project. Edit following paragraph and associated subparagraphs to suit project requirements in the refrigerant selection.</w:t>
      </w:r>
    </w:p>
    <w:p w14:paraId="013D23B1" w14:textId="50006787" w:rsidR="00BB177A" w:rsidRDefault="00BB177A" w:rsidP="00461E4D">
      <w:pPr>
        <w:pStyle w:val="SpecNoteNumbered"/>
      </w:pPr>
      <w:r>
        <w:t>5.</w:t>
      </w:r>
      <w:r>
        <w:tab/>
      </w:r>
      <w:r>
        <w:rPr>
          <w:rFonts w:cs="Courier New"/>
        </w:rPr>
        <w:t>There may be several acceptable refrigerants, listing more than one type of acceptable refrigerants is authorized for increased competition.</w:t>
      </w:r>
    </w:p>
    <w:p w14:paraId="72D7E2A0" w14:textId="77777777" w:rsidR="00461E4D" w:rsidRDefault="00461E4D" w:rsidP="00461E4D">
      <w:pPr>
        <w:pStyle w:val="SpecNoteNumbered"/>
      </w:pPr>
    </w:p>
    <w:p w14:paraId="3A9A8882" w14:textId="77777777" w:rsidR="008846C0" w:rsidRDefault="00A37279">
      <w:pPr>
        <w:pStyle w:val="ArticleB"/>
        <w:outlineLvl w:val="0"/>
        <w:rPr>
          <w:rFonts w:cs="Courier New"/>
        </w:rPr>
      </w:pPr>
      <w:r>
        <w:rPr>
          <w:rFonts w:cs="Courier New"/>
        </w:rPr>
        <w:t xml:space="preserve">PART 1 </w:t>
      </w:r>
      <w:r>
        <w:rPr>
          <w:rFonts w:cs="Courier New"/>
        </w:rPr>
        <w:noBreakHyphen/>
        <w:t xml:space="preserve"> GENERAL</w:t>
      </w:r>
    </w:p>
    <w:p w14:paraId="5573A53D" w14:textId="77777777" w:rsidR="008846C0" w:rsidRDefault="00A37279">
      <w:pPr>
        <w:pStyle w:val="ArticleB"/>
        <w:outlineLvl w:val="1"/>
        <w:rPr>
          <w:rFonts w:cs="Courier New"/>
        </w:rPr>
      </w:pPr>
      <w:r>
        <w:rPr>
          <w:rFonts w:cs="Courier New"/>
        </w:rPr>
        <w:t>1.1 DESCRIPTION</w:t>
      </w:r>
    </w:p>
    <w:p w14:paraId="5096EFF9" w14:textId="77777777" w:rsidR="008846C0" w:rsidRDefault="00A37279">
      <w:pPr>
        <w:pStyle w:val="Level1"/>
      </w:pPr>
      <w:bookmarkStart w:id="1" w:name="_Hlk85521548"/>
      <w:r>
        <w:t>A.</w:t>
      </w:r>
      <w:r>
        <w:tab/>
        <w:t>A complete listing of common acronyms and abbreviations are included in Section 23 05 11, COMMON WORK RESULTS FOR HVAC.</w:t>
      </w:r>
    </w:p>
    <w:bookmarkEnd w:id="1"/>
    <w:p w14:paraId="498102FE" w14:textId="77777777" w:rsidR="008846C0" w:rsidRDefault="00A37279">
      <w:pPr>
        <w:pStyle w:val="Level1"/>
        <w:rPr>
          <w:rFonts w:cs="Courier New"/>
        </w:rPr>
      </w:pPr>
      <w:r>
        <w:t>B.</w:t>
      </w:r>
      <w:r>
        <w:tab/>
        <w:t>This section specifies desiccant dehumidifier units for //preconditioning of existing or new air conditioning systems// //s</w:t>
      </w:r>
      <w:r>
        <w:rPr>
          <w:rFonts w:cs="Courier New"/>
        </w:rPr>
        <w:t>tand-alone outdoor packaged mechanical dehumidification units for therapeutic pools//.</w:t>
      </w:r>
    </w:p>
    <w:p w14:paraId="755C9473" w14:textId="77777777" w:rsidR="008846C0" w:rsidRDefault="00A37279">
      <w:pPr>
        <w:pStyle w:val="ArticleB"/>
        <w:outlineLvl w:val="1"/>
        <w:rPr>
          <w:rFonts w:cs="Courier New"/>
        </w:rPr>
      </w:pPr>
      <w:r>
        <w:rPr>
          <w:rFonts w:cs="Courier New"/>
        </w:rPr>
        <w:t>1.2 RELATED WORK</w:t>
      </w:r>
    </w:p>
    <w:p w14:paraId="7BB7F93C" w14:textId="77777777" w:rsidR="008846C0" w:rsidRDefault="00A37279">
      <w:pPr>
        <w:pStyle w:val="Level1"/>
        <w:rPr>
          <w:rFonts w:cs="Courier New"/>
        </w:rPr>
      </w:pPr>
      <w:r>
        <w:rPr>
          <w:rFonts w:cs="Courier New"/>
        </w:rPr>
        <w:t>A.</w:t>
      </w:r>
      <w:r>
        <w:rPr>
          <w:rFonts w:cs="Courier New"/>
        </w:rPr>
        <w:tab/>
        <w:t>Section 01 00 00, GENERAL REQUIREMENTS.</w:t>
      </w:r>
    </w:p>
    <w:p w14:paraId="5BE15D91" w14:textId="77777777" w:rsidR="008846C0" w:rsidRDefault="00A37279">
      <w:pPr>
        <w:pStyle w:val="Level1"/>
        <w:rPr>
          <w:rFonts w:cs="Courier New"/>
        </w:rPr>
      </w:pPr>
      <w:r>
        <w:rPr>
          <w:rFonts w:cs="Courier New"/>
        </w:rPr>
        <w:t>B.</w:t>
      </w:r>
      <w:r>
        <w:rPr>
          <w:rFonts w:cs="Courier New"/>
        </w:rPr>
        <w:tab/>
        <w:t>Section 01 33 23, SHOP DRAWINGS, PRODUCT DATA, and SAMPLES.</w:t>
      </w:r>
    </w:p>
    <w:p w14:paraId="6FCF7DBB" w14:textId="77777777" w:rsidR="008846C0" w:rsidRDefault="00A37279">
      <w:pPr>
        <w:pStyle w:val="Level1"/>
        <w:rPr>
          <w:rFonts w:cs="Courier New"/>
        </w:rPr>
      </w:pPr>
      <w:bookmarkStart w:id="2" w:name="_Hlk85521573"/>
      <w:r>
        <w:t>C.</w:t>
      </w:r>
      <w:r>
        <w:tab/>
        <w:t>Section 01 81 13, SUSTAINABLE CONSTRUCTION REQUIREMENTS.</w:t>
      </w:r>
      <w:bookmarkEnd w:id="2"/>
    </w:p>
    <w:p w14:paraId="06176B05" w14:textId="77777777" w:rsidR="008846C0" w:rsidRDefault="00A37279">
      <w:pPr>
        <w:pStyle w:val="Level1"/>
      </w:pPr>
      <w:r>
        <w:t>D.</w:t>
      </w:r>
      <w:r>
        <w:tab/>
        <w:t>//Section 01 91 00, GENERAL COMMISSIONING REQUIREMENTS.//</w:t>
      </w:r>
    </w:p>
    <w:p w14:paraId="4B714A80" w14:textId="77777777" w:rsidR="008846C0" w:rsidRDefault="00A37279">
      <w:pPr>
        <w:pStyle w:val="Level1"/>
        <w:rPr>
          <w:rFonts w:cs="Courier New"/>
        </w:rPr>
      </w:pPr>
      <w:r>
        <w:rPr>
          <w:rFonts w:cs="Courier New"/>
        </w:rPr>
        <w:t>E.</w:t>
      </w:r>
      <w:r>
        <w:rPr>
          <w:rFonts w:cs="Courier New"/>
        </w:rPr>
        <w:tab/>
        <w:t>//Section 13 05 41, SEISMIC RESTRAINT REQUIREMENTS FOR NON</w:t>
      </w:r>
      <w:r>
        <w:rPr>
          <w:rFonts w:cs="Courier New"/>
        </w:rPr>
        <w:noBreakHyphen/>
        <w:t>STRUCTURAL COMPONENTS.//</w:t>
      </w:r>
    </w:p>
    <w:p w14:paraId="5443E65E" w14:textId="77777777" w:rsidR="008846C0" w:rsidRDefault="00A37279">
      <w:pPr>
        <w:pStyle w:val="Level1"/>
        <w:rPr>
          <w:rFonts w:cs="Courier New"/>
        </w:rPr>
      </w:pPr>
      <w:r>
        <w:rPr>
          <w:rFonts w:cs="Courier New"/>
        </w:rPr>
        <w:t>F.</w:t>
      </w:r>
      <w:r>
        <w:rPr>
          <w:rFonts w:cs="Courier New"/>
        </w:rPr>
        <w:tab/>
        <w:t>Section 23 05 11, COMMON WORK RESULTS FOR HVAC.</w:t>
      </w:r>
    </w:p>
    <w:p w14:paraId="4BE98422" w14:textId="77777777" w:rsidR="008846C0" w:rsidRDefault="00A37279">
      <w:pPr>
        <w:pStyle w:val="Level1"/>
        <w:rPr>
          <w:rFonts w:cs="Courier New"/>
        </w:rPr>
      </w:pPr>
      <w:r>
        <w:rPr>
          <w:rFonts w:cs="Courier New"/>
        </w:rPr>
        <w:t>G.</w:t>
      </w:r>
      <w:r>
        <w:rPr>
          <w:rFonts w:cs="Courier New"/>
        </w:rPr>
        <w:tab/>
        <w:t>Section 23 05 12, GENERAL MOTOR REQUIREMENTS FOR HVAC AND STEAM GENERATION EQUIPMENT.</w:t>
      </w:r>
    </w:p>
    <w:p w14:paraId="587ED9FA" w14:textId="77777777" w:rsidR="008846C0" w:rsidRDefault="00A37279">
      <w:pPr>
        <w:pStyle w:val="Level1"/>
        <w:rPr>
          <w:rFonts w:cs="Courier New"/>
        </w:rPr>
      </w:pPr>
      <w:r>
        <w:rPr>
          <w:rFonts w:cs="Courier New"/>
        </w:rPr>
        <w:t>H.</w:t>
      </w:r>
      <w:r>
        <w:rPr>
          <w:rFonts w:cs="Courier New"/>
        </w:rPr>
        <w:tab/>
        <w:t>Section 23 05 93, TESTING, ADJUSTING, AND BALANCING FOR HVAC.</w:t>
      </w:r>
    </w:p>
    <w:p w14:paraId="157D2C8E" w14:textId="77777777" w:rsidR="008846C0" w:rsidRDefault="00A37279">
      <w:pPr>
        <w:pStyle w:val="Level1"/>
      </w:pPr>
      <w:r>
        <w:t>I.</w:t>
      </w:r>
      <w:r>
        <w:tab/>
        <w:t>//Section 23 08 00, COMMISSIONING OF HVAC SYSTEMS.//</w:t>
      </w:r>
    </w:p>
    <w:p w14:paraId="7E230A2A" w14:textId="77777777" w:rsidR="008846C0" w:rsidRDefault="00A37279">
      <w:pPr>
        <w:pStyle w:val="Level1"/>
        <w:rPr>
          <w:rFonts w:cs="Courier New"/>
        </w:rPr>
      </w:pPr>
      <w:r>
        <w:rPr>
          <w:rFonts w:cs="Courier New"/>
        </w:rPr>
        <w:t>J.</w:t>
      </w:r>
      <w:r>
        <w:rPr>
          <w:rFonts w:cs="Courier New"/>
        </w:rPr>
        <w:tab/>
        <w:t>Section 23 09 23, DIRECT-DIGITAL CONTROL SYSTEM FOR HVAC.</w:t>
      </w:r>
    </w:p>
    <w:p w14:paraId="2149F182" w14:textId="77777777" w:rsidR="008846C0" w:rsidRDefault="00A37279">
      <w:pPr>
        <w:pStyle w:val="Level1"/>
        <w:rPr>
          <w:rFonts w:cs="Courier New"/>
        </w:rPr>
      </w:pPr>
      <w:r>
        <w:rPr>
          <w:rFonts w:cs="Courier New"/>
        </w:rPr>
        <w:lastRenderedPageBreak/>
        <w:t>K.</w:t>
      </w:r>
      <w:r>
        <w:rPr>
          <w:rFonts w:cs="Courier New"/>
        </w:rPr>
        <w:tab/>
        <w:t xml:space="preserve">Section </w:t>
      </w:r>
      <w:r>
        <w:t>23 11 23, FACILITY NATURAL-GAS PIPING.</w:t>
      </w:r>
    </w:p>
    <w:p w14:paraId="2CC2D2A2" w14:textId="77777777" w:rsidR="008846C0" w:rsidRDefault="00A37279">
      <w:pPr>
        <w:pStyle w:val="Level1"/>
        <w:rPr>
          <w:rFonts w:cs="Courier New"/>
        </w:rPr>
      </w:pPr>
      <w:r>
        <w:rPr>
          <w:rFonts w:cs="Courier New"/>
        </w:rPr>
        <w:t>L.</w:t>
      </w:r>
      <w:r>
        <w:rPr>
          <w:rFonts w:cs="Courier New"/>
        </w:rPr>
        <w:tab/>
        <w:t>Section 23 21 13, HYDRONIC PIPING.</w:t>
      </w:r>
    </w:p>
    <w:p w14:paraId="4917527D" w14:textId="77777777" w:rsidR="008846C0" w:rsidRDefault="00A37279">
      <w:pPr>
        <w:pStyle w:val="Level1"/>
        <w:rPr>
          <w:rFonts w:cs="Courier New"/>
        </w:rPr>
      </w:pPr>
      <w:r>
        <w:rPr>
          <w:rFonts w:cs="Courier New"/>
        </w:rPr>
        <w:t>M.</w:t>
      </w:r>
      <w:r>
        <w:rPr>
          <w:rFonts w:cs="Courier New"/>
        </w:rPr>
        <w:tab/>
        <w:t>Section 23 22 13, STEAM AND CONDENSATE HEATING PIPING.</w:t>
      </w:r>
    </w:p>
    <w:p w14:paraId="1EC463BF" w14:textId="77777777" w:rsidR="008846C0" w:rsidRDefault="00A37279">
      <w:pPr>
        <w:pStyle w:val="Level1"/>
        <w:rPr>
          <w:rFonts w:cs="Courier New"/>
        </w:rPr>
      </w:pPr>
      <w:r>
        <w:rPr>
          <w:rFonts w:cs="Courier New"/>
        </w:rPr>
        <w:t>N.</w:t>
      </w:r>
      <w:r>
        <w:rPr>
          <w:rFonts w:cs="Courier New"/>
        </w:rPr>
        <w:tab/>
        <w:t>Section 23 23 00, REFRIGERANT PIPING.</w:t>
      </w:r>
    </w:p>
    <w:p w14:paraId="6F336429" w14:textId="77777777" w:rsidR="008846C0" w:rsidRDefault="00A37279">
      <w:pPr>
        <w:pStyle w:val="Level1"/>
        <w:rPr>
          <w:rFonts w:cs="Courier New"/>
        </w:rPr>
      </w:pPr>
      <w:r>
        <w:rPr>
          <w:rFonts w:cs="Courier New"/>
        </w:rPr>
        <w:t>O.</w:t>
      </w:r>
      <w:r>
        <w:rPr>
          <w:rFonts w:cs="Courier New"/>
        </w:rPr>
        <w:tab/>
        <w:t>Section 23 31 00, HVAC DUCTS AND CASINGS.</w:t>
      </w:r>
    </w:p>
    <w:p w14:paraId="21966791" w14:textId="77777777" w:rsidR="008846C0" w:rsidRDefault="00A37279">
      <w:pPr>
        <w:pStyle w:val="Level1"/>
        <w:rPr>
          <w:rFonts w:cs="Courier New"/>
        </w:rPr>
      </w:pPr>
      <w:r>
        <w:rPr>
          <w:rFonts w:cs="Courier New"/>
        </w:rPr>
        <w:t>P.</w:t>
      </w:r>
      <w:r>
        <w:rPr>
          <w:rFonts w:cs="Courier New"/>
        </w:rPr>
        <w:tab/>
        <w:t>Section 23 40 00, HVAC AIR CLEANING DEVICES.</w:t>
      </w:r>
    </w:p>
    <w:p w14:paraId="220FE418" w14:textId="77777777" w:rsidR="008846C0" w:rsidRDefault="00A37279">
      <w:pPr>
        <w:pStyle w:val="Level1"/>
        <w:rPr>
          <w:rFonts w:cs="Courier New"/>
        </w:rPr>
      </w:pPr>
      <w:r>
        <w:rPr>
          <w:rFonts w:cs="Courier New"/>
        </w:rPr>
        <w:t>Q.</w:t>
      </w:r>
      <w:r>
        <w:rPr>
          <w:rFonts w:cs="Courier New"/>
        </w:rPr>
        <w:tab/>
        <w:t>Section 23 82 16, AIR COILS.</w:t>
      </w:r>
    </w:p>
    <w:p w14:paraId="56AE2BF5" w14:textId="77777777" w:rsidR="008846C0" w:rsidRDefault="00A37279">
      <w:pPr>
        <w:pStyle w:val="Level1"/>
      </w:pPr>
      <w:r>
        <w:t>R.</w:t>
      </w:r>
      <w:r>
        <w:tab/>
        <w:t>Section 26 05 19, LOW-VOLTAGE ELECTRICAL POWER CONDUCTORS AND CABLES.</w:t>
      </w:r>
    </w:p>
    <w:p w14:paraId="72D93B87" w14:textId="77777777" w:rsidR="008846C0" w:rsidRDefault="00A37279">
      <w:pPr>
        <w:pStyle w:val="Level1"/>
      </w:pPr>
      <w:r>
        <w:t>S.</w:t>
      </w:r>
      <w:r>
        <w:tab/>
        <w:t>Section 26 05 26, GROUNDING AND BONDING FOR ELECTRICAL SYSTEMS.</w:t>
      </w:r>
    </w:p>
    <w:p w14:paraId="12CDAEF8" w14:textId="77777777" w:rsidR="008846C0" w:rsidRDefault="00A37279">
      <w:pPr>
        <w:pStyle w:val="Level1"/>
        <w:rPr>
          <w:rFonts w:cs="Courier New"/>
        </w:rPr>
      </w:pPr>
      <w:r>
        <w:rPr>
          <w:rFonts w:cs="Courier New"/>
        </w:rPr>
        <w:t>T.</w:t>
      </w:r>
      <w:r>
        <w:rPr>
          <w:rFonts w:cs="Courier New"/>
        </w:rPr>
        <w:tab/>
        <w:t>Section 26 29 11, MOTOR CONTROLLERS.</w:t>
      </w:r>
    </w:p>
    <w:p w14:paraId="77BE1C8F" w14:textId="77777777" w:rsidR="008846C0" w:rsidRDefault="00A37279">
      <w:pPr>
        <w:pStyle w:val="ArticleB"/>
        <w:outlineLvl w:val="1"/>
        <w:rPr>
          <w:rFonts w:cs="Courier New"/>
        </w:rPr>
      </w:pPr>
      <w:r>
        <w:rPr>
          <w:rFonts w:cs="Courier New"/>
        </w:rPr>
        <w:t>1.3 APPLICABLE PUBLICATIONS</w:t>
      </w:r>
    </w:p>
    <w:p w14:paraId="535A8A31" w14:textId="77777777" w:rsidR="008846C0" w:rsidRDefault="00A37279">
      <w:pPr>
        <w:pStyle w:val="SpecNote"/>
      </w:pPr>
      <w:r>
        <w:t>SPEC WRITER NOTES:</w:t>
      </w:r>
    </w:p>
    <w:p w14:paraId="53745789" w14:textId="77777777" w:rsidR="008846C0" w:rsidRDefault="00A37279">
      <w:pPr>
        <w:pStyle w:val="SpecNoteNumbered"/>
      </w:pPr>
      <w:bookmarkStart w:id="3"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3"/>
    <w:p w14:paraId="314F0587" w14:textId="77777777" w:rsidR="008846C0" w:rsidRDefault="00A37279">
      <w:pPr>
        <w:pStyle w:val="SpecNoteNumbered"/>
      </w:pPr>
      <w:r>
        <w:t>2.</w:t>
      </w:r>
      <w:r>
        <w:tab/>
        <w:t>Insert the year of approved latest edition of the publications between the brackets //   // and delete the brackets if applicable to this project.</w:t>
      </w:r>
    </w:p>
    <w:p w14:paraId="3F93CEF4" w14:textId="77777777" w:rsidR="008846C0" w:rsidRDefault="008846C0">
      <w:pPr>
        <w:pStyle w:val="SpecNote"/>
      </w:pPr>
    </w:p>
    <w:p w14:paraId="24774859" w14:textId="77777777" w:rsidR="008846C0" w:rsidRDefault="00A37279">
      <w:pPr>
        <w:pStyle w:val="Level1"/>
        <w:rPr>
          <w:rFonts w:cs="Courier New"/>
        </w:rPr>
      </w:pPr>
      <w:r>
        <w:rPr>
          <w:rFonts w:cs="Courier New"/>
        </w:rPr>
        <w:t>A.</w:t>
      </w:r>
      <w:r>
        <w:rPr>
          <w:rFonts w:cs="Courier New"/>
        </w:rPr>
        <w:tab/>
        <w:t xml:space="preserve">The publications listed below form a part of this specification to the extent referenced. The publications are referenced in the text by the basic designation only. </w:t>
      </w:r>
      <w:bookmarkStart w:id="4" w:name="_Hlk84595093"/>
      <w:r>
        <w:t>Where conflicts occur these specifications and the VHA standards will govern.</w:t>
      </w:r>
      <w:bookmarkEnd w:id="4"/>
    </w:p>
    <w:p w14:paraId="0F1F52C8" w14:textId="77777777" w:rsidR="008846C0" w:rsidRDefault="00A37279">
      <w:pPr>
        <w:pStyle w:val="Level1"/>
        <w:rPr>
          <w:rFonts w:cs="Courier New"/>
        </w:rPr>
      </w:pPr>
      <w:r>
        <w:rPr>
          <w:rFonts w:cs="Courier New"/>
        </w:rPr>
        <w:t>B.</w:t>
      </w:r>
      <w:r>
        <w:rPr>
          <w:rFonts w:cs="Courier New"/>
        </w:rPr>
        <w:tab/>
        <w:t>Air-Conditioning, Heating and Refrigeration Institute (AHRI):</w:t>
      </w:r>
    </w:p>
    <w:p w14:paraId="3FB76AF8" w14:textId="77777777" w:rsidR="008846C0" w:rsidRDefault="00A37279">
      <w:pPr>
        <w:pStyle w:val="Pubs"/>
        <w:rPr>
          <w:rFonts w:cs="Courier New"/>
        </w:rPr>
      </w:pPr>
      <w:r>
        <w:rPr>
          <w:rFonts w:cs="Courier New"/>
        </w:rPr>
        <w:t>410-//2001//</w:t>
      </w:r>
      <w:r>
        <w:rPr>
          <w:rFonts w:cs="Courier New"/>
        </w:rPr>
        <w:tab/>
        <w:t>Forced–Circulation Air-Cooling and Air-Heating Coils</w:t>
      </w:r>
    </w:p>
    <w:p w14:paraId="7A8F7B4A" w14:textId="77777777" w:rsidR="008846C0" w:rsidRDefault="00A37279">
      <w:pPr>
        <w:pStyle w:val="Level1"/>
      </w:pPr>
      <w:r>
        <w:t>C.</w:t>
      </w:r>
      <w:r>
        <w:tab/>
        <w:t>Air Movement and Control Association (AMCA):</w:t>
      </w:r>
    </w:p>
    <w:p w14:paraId="6D79C5DC" w14:textId="77777777" w:rsidR="008846C0" w:rsidRDefault="00A37279">
      <w:pPr>
        <w:pStyle w:val="Pubs"/>
        <w:rPr>
          <w:rFonts w:cs="Courier New"/>
        </w:rPr>
      </w:pPr>
      <w:r>
        <w:rPr>
          <w:rFonts w:cs="Courier New"/>
        </w:rPr>
        <w:t>99-//2016//</w:t>
      </w:r>
      <w:r>
        <w:rPr>
          <w:rFonts w:cs="Courier New"/>
        </w:rPr>
        <w:tab/>
        <w:t>Standards Handbook</w:t>
      </w:r>
    </w:p>
    <w:p w14:paraId="73A86C0D" w14:textId="77777777" w:rsidR="008846C0" w:rsidRDefault="00A37279">
      <w:pPr>
        <w:pStyle w:val="Pubs"/>
        <w:rPr>
          <w:rFonts w:cs="Courier New"/>
        </w:rPr>
      </w:pPr>
      <w:r>
        <w:rPr>
          <w:rFonts w:cs="Courier New"/>
        </w:rPr>
        <w:t>210-//2016//</w:t>
      </w:r>
      <w:r>
        <w:rPr>
          <w:rFonts w:cs="Courier New"/>
        </w:rPr>
        <w:tab/>
        <w:t>Laboratory Methods of Testing Fans for Certified Aerodynamic Performance Rating (ANSI)</w:t>
      </w:r>
    </w:p>
    <w:p w14:paraId="1F46148D" w14:textId="77777777" w:rsidR="008846C0" w:rsidRDefault="00A37279">
      <w:pPr>
        <w:pStyle w:val="Pubs"/>
        <w:rPr>
          <w:rFonts w:cs="Courier New"/>
        </w:rPr>
      </w:pPr>
      <w:r>
        <w:rPr>
          <w:rFonts w:cs="Courier New"/>
        </w:rPr>
        <w:t>300-//2014//</w:t>
      </w:r>
      <w:r>
        <w:rPr>
          <w:rFonts w:cs="Courier New"/>
        </w:rPr>
        <w:tab/>
        <w:t>Reverberant Room Method for Sound Testing of Fans</w:t>
      </w:r>
    </w:p>
    <w:p w14:paraId="5E8F395E" w14:textId="77777777" w:rsidR="008846C0" w:rsidRDefault="00A37279">
      <w:pPr>
        <w:pStyle w:val="Pubs"/>
        <w:rPr>
          <w:rFonts w:cs="Courier New"/>
        </w:rPr>
      </w:pPr>
      <w:r>
        <w:rPr>
          <w:rFonts w:cs="Courier New"/>
        </w:rPr>
        <w:t>301-//2014//</w:t>
      </w:r>
      <w:r>
        <w:rPr>
          <w:rFonts w:cs="Courier New"/>
        </w:rPr>
        <w:tab/>
        <w:t>Methods for Calculating Fan Sound Ratings from Laboratory Test Data (ANSI)</w:t>
      </w:r>
    </w:p>
    <w:p w14:paraId="3798A450" w14:textId="77777777" w:rsidR="008846C0" w:rsidRDefault="00A37279" w:rsidP="00BC4892">
      <w:pPr>
        <w:pStyle w:val="Level1"/>
        <w:keepNext/>
        <w:rPr>
          <w:rFonts w:cs="Courier New"/>
        </w:rPr>
      </w:pPr>
      <w:r>
        <w:rPr>
          <w:rFonts w:cs="Courier New"/>
        </w:rPr>
        <w:lastRenderedPageBreak/>
        <w:t>D.</w:t>
      </w:r>
      <w:r>
        <w:rPr>
          <w:rFonts w:cs="Courier New"/>
        </w:rPr>
        <w:tab/>
        <w:t>American Bearing Manufacturers Association (ABMA):</w:t>
      </w:r>
    </w:p>
    <w:p w14:paraId="75E470BE" w14:textId="77777777" w:rsidR="008846C0" w:rsidRDefault="00A37279">
      <w:pPr>
        <w:pStyle w:val="Pubs"/>
        <w:rPr>
          <w:rFonts w:cs="Courier New"/>
        </w:rPr>
      </w:pPr>
      <w:r>
        <w:rPr>
          <w:rFonts w:cs="Courier New"/>
        </w:rPr>
        <w:t>9-//2015(R2020)//</w:t>
      </w:r>
      <w:r>
        <w:rPr>
          <w:rFonts w:cs="Courier New"/>
        </w:rPr>
        <w:tab/>
        <w:t>Load Ratings and Fatigue Life for Ball Bearings (ANSI)</w:t>
      </w:r>
    </w:p>
    <w:p w14:paraId="57C62780" w14:textId="77777777" w:rsidR="008846C0" w:rsidRDefault="00A37279" w:rsidP="00BC4892">
      <w:pPr>
        <w:pStyle w:val="Level1"/>
        <w:keepNext/>
        <w:rPr>
          <w:rFonts w:cs="Courier New"/>
        </w:rPr>
      </w:pPr>
      <w:r>
        <w:rPr>
          <w:rFonts w:cs="Courier New"/>
        </w:rPr>
        <w:t>E.</w:t>
      </w:r>
      <w:r>
        <w:rPr>
          <w:rFonts w:cs="Courier New"/>
        </w:rPr>
        <w:tab/>
        <w:t>American Society of Heating, Refrigerating and Air-Conditioning Engineers (ASHRAE):</w:t>
      </w:r>
    </w:p>
    <w:p w14:paraId="08F8B89D" w14:textId="77777777" w:rsidR="0019100C" w:rsidRDefault="0019100C" w:rsidP="0019100C">
      <w:pPr>
        <w:pStyle w:val="Pubs"/>
      </w:pPr>
      <w:r>
        <w:rPr>
          <w:rFonts w:cs="Courier New"/>
        </w:rPr>
        <w:t>15</w:t>
      </w:r>
      <w:r>
        <w:rPr>
          <w:rFonts w:cs="Courier New"/>
        </w:rPr>
        <w:noBreakHyphen/>
        <w:t>//2019//</w:t>
      </w:r>
      <w:r>
        <w:rPr>
          <w:rFonts w:cs="Courier New"/>
        </w:rPr>
        <w:tab/>
        <w:t>Safety Standard for Refrigeration Systems</w:t>
      </w:r>
    </w:p>
    <w:p w14:paraId="05301DCA" w14:textId="6451760E" w:rsidR="00DA03BD" w:rsidRPr="0019100C" w:rsidRDefault="0019100C" w:rsidP="0019100C">
      <w:pPr>
        <w:pStyle w:val="Pubs"/>
        <w:rPr>
          <w:rFonts w:cs="Courier New"/>
        </w:rPr>
      </w:pPr>
      <w:r>
        <w:rPr>
          <w:rFonts w:cs="Courier New"/>
        </w:rPr>
        <w:t>34</w:t>
      </w:r>
      <w:r>
        <w:rPr>
          <w:rFonts w:cs="Courier New"/>
        </w:rPr>
        <w:noBreakHyphen/>
        <w:t>//2022//</w:t>
      </w:r>
      <w:r>
        <w:rPr>
          <w:rFonts w:cs="Courier New"/>
        </w:rPr>
        <w:tab/>
      </w:r>
      <w:r>
        <w:t xml:space="preserve">Designation and Classification of Refrigerants </w:t>
      </w:r>
      <w:r>
        <w:rPr>
          <w:rFonts w:cs="Courier New"/>
        </w:rPr>
        <w:t>(ANSI)</w:t>
      </w:r>
    </w:p>
    <w:p w14:paraId="08CD39EE" w14:textId="0B98EFB1" w:rsidR="008846C0" w:rsidRDefault="00A37279">
      <w:pPr>
        <w:pStyle w:val="Pubs"/>
        <w:rPr>
          <w:rFonts w:cs="Courier New"/>
        </w:rPr>
      </w:pPr>
      <w:r>
        <w:rPr>
          <w:rFonts w:cs="Courier New"/>
        </w:rPr>
        <w:t>33-//2016//</w:t>
      </w:r>
      <w:r>
        <w:rPr>
          <w:rFonts w:cs="Courier New"/>
        </w:rPr>
        <w:tab/>
        <w:t>Methods of Testing Forced</w:t>
      </w:r>
      <w:r>
        <w:rPr>
          <w:rFonts w:cs="Courier New"/>
        </w:rPr>
        <w:noBreakHyphen/>
        <w:t>Circulation Air</w:t>
      </w:r>
      <w:r>
        <w:rPr>
          <w:rFonts w:cs="Courier New"/>
        </w:rPr>
        <w:noBreakHyphen/>
        <w:t>Cooling and Air</w:t>
      </w:r>
      <w:r>
        <w:rPr>
          <w:rFonts w:cs="Courier New"/>
        </w:rPr>
        <w:noBreakHyphen/>
        <w:t>Heating Coils (ANSI)</w:t>
      </w:r>
    </w:p>
    <w:p w14:paraId="44342512" w14:textId="77777777" w:rsidR="008846C0" w:rsidRDefault="00A37279">
      <w:pPr>
        <w:pStyle w:val="Pubs"/>
        <w:rPr>
          <w:rFonts w:cs="Courier New"/>
        </w:rPr>
      </w:pPr>
      <w:r>
        <w:rPr>
          <w:rFonts w:cs="Courier New"/>
        </w:rPr>
        <w:t>52.2-//2017//</w:t>
      </w:r>
      <w:r>
        <w:rPr>
          <w:rFonts w:cs="Courier New"/>
        </w:rPr>
        <w:tab/>
        <w:t>Method of Testing General Ventilation Air</w:t>
      </w:r>
      <w:r>
        <w:rPr>
          <w:rFonts w:cs="Courier New"/>
        </w:rPr>
        <w:noBreakHyphen/>
        <w:t>Cleaning Devices for Removal Efficiency by Particle Size (ANSI)</w:t>
      </w:r>
    </w:p>
    <w:p w14:paraId="1F7EF391" w14:textId="77777777" w:rsidR="008846C0" w:rsidRDefault="00A37279">
      <w:pPr>
        <w:pStyle w:val="Pubs"/>
        <w:rPr>
          <w:rFonts w:cs="Courier New"/>
        </w:rPr>
      </w:pPr>
      <w:r>
        <w:rPr>
          <w:rFonts w:cs="Courier New"/>
        </w:rPr>
        <w:t>62.1-//2019//</w:t>
      </w:r>
      <w:r>
        <w:rPr>
          <w:rFonts w:cs="Courier New"/>
        </w:rPr>
        <w:tab/>
        <w:t>Ventilation for Acceptable Indoor Air Quality (ANSI)</w:t>
      </w:r>
    </w:p>
    <w:p w14:paraId="6452B4DA" w14:textId="77777777" w:rsidR="008846C0" w:rsidRDefault="00A37279">
      <w:pPr>
        <w:pStyle w:val="Pubs"/>
        <w:rPr>
          <w:rFonts w:cs="Courier New"/>
        </w:rPr>
      </w:pPr>
      <w:r>
        <w:t>90.1-//2019//</w:t>
      </w:r>
      <w:r>
        <w:tab/>
        <w:t>Energy Standard for Buildings Except Low</w:t>
      </w:r>
      <w:r>
        <w:noBreakHyphen/>
        <w:t>Rise Residential Buildings (ANSI)</w:t>
      </w:r>
    </w:p>
    <w:p w14:paraId="53F0EB5B" w14:textId="77777777" w:rsidR="008846C0" w:rsidRDefault="00A37279">
      <w:pPr>
        <w:pStyle w:val="Level1"/>
        <w:keepNext/>
        <w:rPr>
          <w:rFonts w:cs="Courier New"/>
        </w:rPr>
      </w:pPr>
      <w:r>
        <w:rPr>
          <w:rFonts w:cs="Courier New"/>
        </w:rPr>
        <w:t>F.</w:t>
      </w:r>
      <w:r>
        <w:rPr>
          <w:rFonts w:cs="Courier New"/>
        </w:rPr>
        <w:tab/>
        <w:t>American Society for Testing and Materials (ASTM):</w:t>
      </w:r>
    </w:p>
    <w:p w14:paraId="5C81EBEE" w14:textId="77777777" w:rsidR="008846C0" w:rsidRDefault="00A37279">
      <w:pPr>
        <w:pStyle w:val="Pubs"/>
      </w:pPr>
      <w:r>
        <w:t>A653/653M-//2020//</w:t>
      </w:r>
      <w:r>
        <w:tab/>
        <w:t>Standard Specification for Steel Sheet, Zinc</w:t>
      </w:r>
      <w:r>
        <w:noBreakHyphen/>
        <w:t>Coated (Galvanized) or Zinc</w:t>
      </w:r>
      <w:r>
        <w:noBreakHyphen/>
        <w:t>Iron Alloy</w:t>
      </w:r>
      <w:r>
        <w:noBreakHyphen/>
        <w:t>Coated by the Hot-Dip Process</w:t>
      </w:r>
    </w:p>
    <w:p w14:paraId="7F44FC8C" w14:textId="77777777" w:rsidR="008846C0" w:rsidRDefault="00A37279">
      <w:pPr>
        <w:pStyle w:val="Pubs"/>
      </w:pPr>
      <w:r>
        <w:t>B117-//2019//</w:t>
      </w:r>
      <w:r>
        <w:tab/>
        <w:t>Standard Practice for Operating Salt Spray (Fog) Apparatus</w:t>
      </w:r>
    </w:p>
    <w:p w14:paraId="14998711" w14:textId="77777777" w:rsidR="008846C0" w:rsidRDefault="00A37279">
      <w:pPr>
        <w:pStyle w:val="Pubs"/>
      </w:pPr>
      <w:r>
        <w:t>C1071</w:t>
      </w:r>
      <w:r>
        <w:noBreakHyphen/>
        <w:t>//2019//</w:t>
      </w:r>
      <w:r>
        <w:tab/>
        <w:t>Standard Specification for Fibrous Glass Duct Lining Insulation (Thermal and Sound Absorbing Material)</w:t>
      </w:r>
    </w:p>
    <w:p w14:paraId="60DF428F" w14:textId="77777777" w:rsidR="008846C0" w:rsidRDefault="00A37279">
      <w:pPr>
        <w:pStyle w:val="Pubs"/>
      </w:pPr>
      <w:r>
        <w:t>D1654</w:t>
      </w:r>
      <w:r>
        <w:noBreakHyphen/>
        <w:t>//2008(R2016)e1//</w:t>
      </w:r>
      <w:r>
        <w:tab/>
        <w:t>Standard Test Method for Evaluation of Painted or Coated Specimens Subjected to Corrosive Environments</w:t>
      </w:r>
    </w:p>
    <w:p w14:paraId="7009484E" w14:textId="77777777" w:rsidR="008846C0" w:rsidRDefault="00A37279">
      <w:pPr>
        <w:pStyle w:val="Pubs"/>
      </w:pPr>
      <w:r>
        <w:t>D1735</w:t>
      </w:r>
      <w:r>
        <w:noBreakHyphen/>
        <w:t>//2014//</w:t>
      </w:r>
      <w:r>
        <w:tab/>
        <w:t>Standard Practice for Testing Water Resistance of Coatings Using Water Fog Apparatus</w:t>
      </w:r>
    </w:p>
    <w:p w14:paraId="2F27C8CE" w14:textId="77777777" w:rsidR="008846C0" w:rsidRDefault="00A37279">
      <w:pPr>
        <w:pStyle w:val="Pubs"/>
      </w:pPr>
      <w:r>
        <w:t>D3359</w:t>
      </w:r>
      <w:r>
        <w:noBreakHyphen/>
        <w:t>//2017//</w:t>
      </w:r>
      <w:r>
        <w:tab/>
        <w:t>Standard Test Methods for Rating Adhesion by Tape Test</w:t>
      </w:r>
    </w:p>
    <w:p w14:paraId="244F530A" w14:textId="77777777" w:rsidR="008846C0" w:rsidRDefault="00A37279">
      <w:pPr>
        <w:pStyle w:val="Pubs"/>
      </w:pPr>
      <w:r>
        <w:t>D4587-//2011(R2019)e1//</w:t>
      </w:r>
      <w:r>
        <w:tab/>
        <w:t>Standard Practice for Fluorescent UV</w:t>
      </w:r>
      <w:r>
        <w:noBreakHyphen/>
        <w:t>Condensation Exposures of Paint and Related Coatings</w:t>
      </w:r>
    </w:p>
    <w:p w14:paraId="1231760F" w14:textId="77777777" w:rsidR="008846C0" w:rsidRDefault="00A37279">
      <w:pPr>
        <w:pStyle w:val="Pubs"/>
      </w:pPr>
      <w:r>
        <w:t>E84</w:t>
      </w:r>
      <w:r>
        <w:noBreakHyphen/>
        <w:t>//2021a//</w:t>
      </w:r>
      <w:r>
        <w:tab/>
        <w:t>Standard Test Method for Surface Burning Characteristics of Building Materials</w:t>
      </w:r>
    </w:p>
    <w:p w14:paraId="0E8AE59C" w14:textId="77777777" w:rsidR="008846C0" w:rsidRDefault="00A37279">
      <w:pPr>
        <w:pStyle w:val="Level1"/>
        <w:keepNext/>
        <w:rPr>
          <w:rFonts w:cs="Courier New"/>
        </w:rPr>
      </w:pPr>
      <w:r>
        <w:rPr>
          <w:rFonts w:cs="Courier New"/>
        </w:rPr>
        <w:lastRenderedPageBreak/>
        <w:t>G.</w:t>
      </w:r>
      <w:r>
        <w:rPr>
          <w:rFonts w:cs="Courier New"/>
        </w:rPr>
        <w:tab/>
      </w:r>
      <w:r>
        <w:t>National Electrical Manufacturers Association (NEMA):</w:t>
      </w:r>
    </w:p>
    <w:p w14:paraId="01974214" w14:textId="77777777" w:rsidR="008846C0" w:rsidRDefault="00A37279">
      <w:pPr>
        <w:pStyle w:val="Pubs"/>
      </w:pPr>
      <w:r>
        <w:t>MG 1-//2016//</w:t>
      </w:r>
      <w:r>
        <w:tab/>
        <w:t>Motors and Generators</w:t>
      </w:r>
    </w:p>
    <w:p w14:paraId="22CEB9C8" w14:textId="77777777" w:rsidR="008846C0" w:rsidRDefault="00A37279" w:rsidP="00BC4892">
      <w:pPr>
        <w:pStyle w:val="Level1"/>
        <w:keepNext/>
        <w:rPr>
          <w:rFonts w:cs="Courier New"/>
        </w:rPr>
      </w:pPr>
      <w:r>
        <w:rPr>
          <w:rFonts w:cs="Courier New"/>
        </w:rPr>
        <w:t>H.</w:t>
      </w:r>
      <w:r>
        <w:rPr>
          <w:rFonts w:cs="Courier New"/>
        </w:rPr>
        <w:tab/>
        <w:t>National Fire Protection Association (NFPA):</w:t>
      </w:r>
    </w:p>
    <w:p w14:paraId="6FB9F031" w14:textId="77777777" w:rsidR="008846C0" w:rsidRDefault="00A37279">
      <w:pPr>
        <w:pStyle w:val="Pubs"/>
        <w:rPr>
          <w:rFonts w:cs="Courier New"/>
        </w:rPr>
      </w:pPr>
      <w:r>
        <w:rPr>
          <w:rFonts w:cs="Courier New"/>
        </w:rPr>
        <w:t>70-//2020//</w:t>
      </w:r>
      <w:r>
        <w:rPr>
          <w:rFonts w:cs="Courier New"/>
        </w:rPr>
        <w:tab/>
        <w:t>National Electrical Code</w:t>
      </w:r>
    </w:p>
    <w:p w14:paraId="4B407888" w14:textId="77777777" w:rsidR="008846C0" w:rsidRDefault="00A37279">
      <w:pPr>
        <w:pStyle w:val="Pubs"/>
        <w:rPr>
          <w:rFonts w:cs="Courier New"/>
        </w:rPr>
      </w:pPr>
      <w:r>
        <w:rPr>
          <w:rFonts w:cs="Courier New"/>
        </w:rPr>
        <w:t>90A-//2021//</w:t>
      </w:r>
      <w:r>
        <w:rPr>
          <w:rFonts w:cs="Courier New"/>
        </w:rPr>
        <w:tab/>
        <w:t>Standard for the Installation of Air</w:t>
      </w:r>
      <w:r>
        <w:rPr>
          <w:rFonts w:cs="Courier New"/>
        </w:rPr>
        <w:noBreakHyphen/>
        <w:t>Conditioning and Ventilating Systems</w:t>
      </w:r>
    </w:p>
    <w:p w14:paraId="035CCADB" w14:textId="77777777" w:rsidR="008846C0" w:rsidRDefault="00A37279">
      <w:pPr>
        <w:pStyle w:val="Level1"/>
        <w:keepNext/>
      </w:pPr>
      <w:r>
        <w:t>I.</w:t>
      </w:r>
      <w:r>
        <w:tab/>
        <w:t>Underwriters Laboratories, Inc. (UL):</w:t>
      </w:r>
    </w:p>
    <w:p w14:paraId="19DEF80C" w14:textId="77777777" w:rsidR="008846C0" w:rsidRDefault="00A37279">
      <w:pPr>
        <w:pStyle w:val="Pubs"/>
        <w:rPr>
          <w:rFonts w:cs="Courier New"/>
        </w:rPr>
      </w:pPr>
      <w:r>
        <w:t>486A-486B-//2018(R2021)//</w:t>
      </w:r>
      <w:r>
        <w:tab/>
        <w:t>Wire Connectors</w:t>
      </w:r>
    </w:p>
    <w:p w14:paraId="19DE9896" w14:textId="2F036116" w:rsidR="008846C0" w:rsidRDefault="00A37279">
      <w:pPr>
        <w:pStyle w:val="Pubs"/>
        <w:rPr>
          <w:rFonts w:cs="Courier New"/>
        </w:rPr>
      </w:pPr>
      <w:r>
        <w:rPr>
          <w:rFonts w:cs="Courier New"/>
        </w:rPr>
        <w:t>900-//2015//</w:t>
      </w:r>
      <w:r>
        <w:rPr>
          <w:rFonts w:cs="Courier New"/>
        </w:rPr>
        <w:tab/>
        <w:t>Standard for Air Filter Units</w:t>
      </w:r>
    </w:p>
    <w:p w14:paraId="0EE863DB" w14:textId="5D816E89" w:rsidR="008F0357" w:rsidRDefault="001440B5" w:rsidP="008F0357">
      <w:pPr>
        <w:pStyle w:val="Level1"/>
        <w:keepNext/>
      </w:pPr>
      <w:r>
        <w:t>J</w:t>
      </w:r>
      <w:r w:rsidR="008F0357">
        <w:t>.</w:t>
      </w:r>
      <w:r w:rsidR="008F0357">
        <w:tab/>
        <w:t>Department of Veterans Affairs (VA):</w:t>
      </w:r>
    </w:p>
    <w:p w14:paraId="044B7DFD" w14:textId="77777777" w:rsidR="008F0357" w:rsidRDefault="008F0357" w:rsidP="008F0357">
      <w:pPr>
        <w:pStyle w:val="Pubs"/>
      </w:pPr>
      <w:r>
        <w:t>PG-18-10-//2017(R2023)//</w:t>
      </w:r>
      <w:r>
        <w:tab/>
        <w:t>HVAC Design Manual</w:t>
      </w:r>
    </w:p>
    <w:p w14:paraId="0B907D20" w14:textId="77777777" w:rsidR="008846C0" w:rsidRDefault="00A37279">
      <w:pPr>
        <w:pStyle w:val="ArticleB"/>
        <w:outlineLvl w:val="1"/>
        <w:rPr>
          <w:rFonts w:cs="Courier New"/>
        </w:rPr>
      </w:pPr>
      <w:r>
        <w:rPr>
          <w:rFonts w:cs="Courier New"/>
        </w:rPr>
        <w:t>1.4 SUBMITTALS</w:t>
      </w:r>
    </w:p>
    <w:p w14:paraId="411CE4CE" w14:textId="77777777" w:rsidR="008846C0" w:rsidRDefault="00A37279">
      <w:pPr>
        <w:pStyle w:val="Level1"/>
      </w:pPr>
      <w:r>
        <w:t>A.</w:t>
      </w:r>
      <w:r>
        <w:tab/>
      </w:r>
      <w:bookmarkStart w:id="5" w:name="_Hlk84595158"/>
      <w:r>
        <w:t xml:space="preserve">Submittals, including number of required copies, shall be submitted </w:t>
      </w:r>
      <w:bookmarkEnd w:id="5"/>
      <w:r>
        <w:t>in accordance with Section 01 33 23, SHOP DRAWINGS, PRODUCT DATA, AND SAMPLES.</w:t>
      </w:r>
    </w:p>
    <w:p w14:paraId="0C8284D0" w14:textId="77777777" w:rsidR="008846C0" w:rsidRDefault="00A37279">
      <w:pPr>
        <w:pStyle w:val="Level1"/>
      </w:pPr>
      <w:bookmarkStart w:id="6" w:name="_Hlk84595210"/>
      <w:r>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6"/>
    <w:p w14:paraId="062DC81A" w14:textId="77777777" w:rsidR="008846C0" w:rsidRDefault="00A37279">
      <w:pPr>
        <w:pStyle w:val="Level1"/>
        <w:rPr>
          <w:rFonts w:cs="Courier New"/>
        </w:rPr>
      </w:pPr>
      <w:r>
        <w:rPr>
          <w:rFonts w:cs="Courier New"/>
        </w:rPr>
        <w:t>C.</w:t>
      </w:r>
      <w:r>
        <w:rPr>
          <w:rFonts w:cs="Courier New"/>
        </w:rPr>
        <w:tab/>
        <w:t xml:space="preserve">Manufacturer’s Literature and Data Including: </w:t>
      </w:r>
      <w:bookmarkStart w:id="7" w:name="_Hlk84595265"/>
      <w:r>
        <w:t>Full item description and optional features and accessories. Include dimensions, weights, materials, applications, standard compliance, model numbers, size, and capacity.</w:t>
      </w:r>
      <w:bookmarkEnd w:id="7"/>
    </w:p>
    <w:p w14:paraId="25624B30" w14:textId="77777777" w:rsidR="008846C0" w:rsidRDefault="00A37279">
      <w:pPr>
        <w:pStyle w:val="Level2"/>
        <w:rPr>
          <w:rFonts w:cs="Courier New"/>
        </w:rPr>
      </w:pPr>
      <w:r>
        <w:rPr>
          <w:rFonts w:cs="Courier New"/>
        </w:rPr>
        <w:t>1.</w:t>
      </w:r>
      <w:r>
        <w:rPr>
          <w:rFonts w:cs="Courier New"/>
        </w:rPr>
        <w:tab/>
        <w:t>Technical data on design operating inlet and outlet conditions, air flows with diagram showing air volumes and conditions throughout the system, dehumidification capacity, filtration and fan motor and electrical power data.</w:t>
      </w:r>
    </w:p>
    <w:p w14:paraId="46EB3DB0" w14:textId="77777777" w:rsidR="008846C0" w:rsidRDefault="00A37279">
      <w:pPr>
        <w:pStyle w:val="Level2"/>
        <w:rPr>
          <w:rFonts w:cs="Courier New"/>
        </w:rPr>
      </w:pPr>
      <w:r>
        <w:rPr>
          <w:rFonts w:cs="Courier New"/>
        </w:rPr>
        <w:t>2.</w:t>
      </w:r>
      <w:r>
        <w:rPr>
          <w:rFonts w:cs="Courier New"/>
        </w:rPr>
        <w:tab/>
        <w:t>A general arrangement diagram with overall dimensions showing all major components with overall dimensions, utility, and duct work connections, bolting arrangement, operating weight and required service and equipment removal clearances.</w:t>
      </w:r>
    </w:p>
    <w:p w14:paraId="49AA6D31" w14:textId="77777777" w:rsidR="008846C0" w:rsidRDefault="00A37279">
      <w:pPr>
        <w:pStyle w:val="Level2"/>
        <w:rPr>
          <w:rFonts w:cs="Courier New"/>
        </w:rPr>
      </w:pPr>
      <w:r>
        <w:rPr>
          <w:rFonts w:cs="Courier New"/>
        </w:rPr>
        <w:t>3.</w:t>
      </w:r>
      <w:r>
        <w:rPr>
          <w:rFonts w:cs="Courier New"/>
        </w:rPr>
        <w:tab/>
        <w:t>Control diagrams for //preconditioning of existing or new air conditioning systems// //stand</w:t>
      </w:r>
      <w:r>
        <w:rPr>
          <w:rFonts w:cs="Courier New"/>
        </w:rPr>
        <w:noBreakHyphen/>
        <w:t>alone outdoor packaged mechanical dehumidification unit//.</w:t>
      </w:r>
    </w:p>
    <w:p w14:paraId="2A2BCBFD" w14:textId="77777777" w:rsidR="008846C0" w:rsidRDefault="00A37279">
      <w:pPr>
        <w:pStyle w:val="Level1"/>
      </w:pPr>
      <w:r>
        <w:t>D.</w:t>
      </w:r>
      <w:r>
        <w:tab/>
        <w:t>Shop drawings shall indicate assembly, unit dimensions, weight loading, required clearances, construction details, and field connection details.</w:t>
      </w:r>
    </w:p>
    <w:p w14:paraId="6D3D84EB" w14:textId="77777777" w:rsidR="008846C0" w:rsidRDefault="00A37279">
      <w:pPr>
        <w:pStyle w:val="Level1"/>
      </w:pPr>
      <w:r>
        <w:lastRenderedPageBreak/>
        <w:t>E.</w:t>
      </w:r>
      <w:r>
        <w:tab/>
        <w:t>Submit fan curves with specified operating point clearly plotted and sound power levels for both fan outlet and casing radiation at rated capacity.</w:t>
      </w:r>
    </w:p>
    <w:p w14:paraId="6C212DAB" w14:textId="77777777" w:rsidR="008846C0" w:rsidRDefault="00A37279">
      <w:pPr>
        <w:pStyle w:val="Level1"/>
      </w:pPr>
      <w:r>
        <w:t>F.</w:t>
      </w:r>
      <w:r>
        <w:tab/>
        <w:t>Submit unit control system documentation required for interface with BACnet protocol DDC control system. Submit BACnet compliant Protocol Implementation Conformance Statement (PICS) for all controllers.</w:t>
      </w:r>
    </w:p>
    <w:p w14:paraId="4FE1F487" w14:textId="77777777" w:rsidR="008846C0" w:rsidRDefault="00A37279">
      <w:pPr>
        <w:pStyle w:val="Level1"/>
      </w:pPr>
      <w:r>
        <w:t>G.</w:t>
      </w:r>
      <w:r>
        <w:tab/>
        <w:t>Submit electrical requirements for power supply wiring including wiring diagrams for interlock and control wiring, clearly indicating factory</w:t>
      </w:r>
      <w:r>
        <w:noBreakHyphen/>
        <w:t>installed and field</w:t>
      </w:r>
      <w:r>
        <w:noBreakHyphen/>
        <w:t>installed wiring.</w:t>
      </w:r>
    </w:p>
    <w:p w14:paraId="2A6EBF2D" w14:textId="77777777" w:rsidR="008846C0" w:rsidRDefault="00A37279">
      <w:pPr>
        <w:pStyle w:val="Level1"/>
        <w:rPr>
          <w:rFonts w:cs="Courier New"/>
        </w:rPr>
      </w:pPr>
      <w:r>
        <w:rPr>
          <w:rFonts w:cs="Courier New"/>
        </w:rPr>
        <w:t>H.</w:t>
      </w:r>
      <w:r>
        <w:rPr>
          <w:rFonts w:cs="Courier New"/>
        </w:rPr>
        <w:tab/>
        <w:t>Certificate: Evidence of satisfactory performance on three similar installations.</w:t>
      </w:r>
    </w:p>
    <w:p w14:paraId="75A8FCE8" w14:textId="77777777" w:rsidR="008846C0" w:rsidRDefault="00A37279">
      <w:pPr>
        <w:pStyle w:val="Level1"/>
        <w:rPr>
          <w:rFonts w:cs="Courier New"/>
        </w:rPr>
      </w:pPr>
      <w:r>
        <w:rPr>
          <w:rFonts w:cs="Courier New"/>
        </w:rPr>
        <w:t>I.</w:t>
      </w:r>
      <w:r>
        <w:rPr>
          <w:rFonts w:cs="Courier New"/>
        </w:rPr>
        <w:tab/>
        <w:t>Performance Test Report: In accordance with PART 3.</w:t>
      </w:r>
    </w:p>
    <w:p w14:paraId="6EFB4F22" w14:textId="77777777" w:rsidR="008846C0" w:rsidRDefault="00A37279">
      <w:pPr>
        <w:pStyle w:val="SpecNote"/>
      </w:pPr>
      <w:bookmarkStart w:id="8"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3A17B91F" w14:textId="77777777" w:rsidR="008846C0" w:rsidRDefault="008846C0">
      <w:pPr>
        <w:pStyle w:val="SpecNote"/>
      </w:pPr>
    </w:p>
    <w:bookmarkEnd w:id="8"/>
    <w:p w14:paraId="3B25B826" w14:textId="77777777" w:rsidR="008846C0" w:rsidRDefault="00A37279">
      <w:pPr>
        <w:pStyle w:val="Level1"/>
      </w:pPr>
      <w:r>
        <w:t>J.</w:t>
      </w:r>
      <w:r>
        <w:tab/>
        <w:t>Complete operating and maintenance manuals including wiring diagrams, technical data sheets, information for ordering replaceable parts, and troubleshooting guide:</w:t>
      </w:r>
    </w:p>
    <w:p w14:paraId="31165423" w14:textId="77777777" w:rsidR="008846C0" w:rsidRDefault="00A37279">
      <w:pPr>
        <w:pStyle w:val="Level2"/>
      </w:pPr>
      <w:r>
        <w:t>1.</w:t>
      </w:r>
      <w:r>
        <w:tab/>
        <w:t>Include complete list indicating all components of the systems.</w:t>
      </w:r>
    </w:p>
    <w:p w14:paraId="40A67D62" w14:textId="77777777" w:rsidR="008846C0" w:rsidRDefault="00A37279">
      <w:pPr>
        <w:pStyle w:val="Level2"/>
      </w:pPr>
      <w:r>
        <w:t>2.</w:t>
      </w:r>
      <w:r>
        <w:tab/>
        <w:t>Include complete diagrams of the internal wiring for each item of equipment.</w:t>
      </w:r>
    </w:p>
    <w:p w14:paraId="4E24FB0F" w14:textId="77777777" w:rsidR="008846C0" w:rsidRDefault="00A37279">
      <w:pPr>
        <w:pStyle w:val="Level2"/>
      </w:pPr>
      <w:r>
        <w:t>3.</w:t>
      </w:r>
      <w:r>
        <w:tab/>
        <w:t>Diagrams shall have their terminals identified to facilitate installation, operation, and maintenance.</w:t>
      </w:r>
    </w:p>
    <w:p w14:paraId="7BC03BD9" w14:textId="77777777" w:rsidR="008846C0" w:rsidRDefault="00A37279">
      <w:pPr>
        <w:pStyle w:val="Level1"/>
      </w:pPr>
      <w:r>
        <w:t>K.</w:t>
      </w:r>
      <w:r>
        <w:tab/>
        <w:t xml:space="preserve">//Completed System Readiness Checklists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18C4E607" w14:textId="77777777" w:rsidR="008846C0" w:rsidRDefault="00A37279">
      <w:pPr>
        <w:pStyle w:val="Level1"/>
      </w:pPr>
      <w:r>
        <w:t>L.</w:t>
      </w:r>
      <w:r>
        <w:tab/>
        <w:t>//Submit training plans and instructor qualifications in accordance with the requirements of Section 23 08 00, COMMISSIONING OF HVAC SYSTEMS.//</w:t>
      </w:r>
    </w:p>
    <w:p w14:paraId="54B94720" w14:textId="77777777" w:rsidR="008846C0" w:rsidRDefault="00A37279">
      <w:pPr>
        <w:pStyle w:val="ArticleB"/>
        <w:outlineLvl w:val="1"/>
        <w:rPr>
          <w:rFonts w:cs="Courier New"/>
        </w:rPr>
      </w:pPr>
      <w:r>
        <w:rPr>
          <w:rFonts w:cs="Courier New"/>
        </w:rPr>
        <w:t>1.5 QUALITY ASSURANCE</w:t>
      </w:r>
    </w:p>
    <w:p w14:paraId="62EA7362" w14:textId="77777777" w:rsidR="008846C0" w:rsidRDefault="00A37279">
      <w:pPr>
        <w:pStyle w:val="Level1"/>
        <w:rPr>
          <w:rFonts w:cs="Courier New"/>
        </w:rPr>
      </w:pPr>
      <w:r>
        <w:rPr>
          <w:rFonts w:cs="Courier New"/>
        </w:rPr>
        <w:t>A.</w:t>
      </w:r>
      <w:r>
        <w:rPr>
          <w:rFonts w:cs="Courier New"/>
        </w:rPr>
        <w:tab/>
        <w:t>Refer to paragraph QUALITY ASSURANCE, in Section 23 05 11, COMMON WORK RESULTS FOR HVAC.</w:t>
      </w:r>
    </w:p>
    <w:p w14:paraId="575971DC" w14:textId="77777777" w:rsidR="008846C0" w:rsidRDefault="00A37279">
      <w:pPr>
        <w:pStyle w:val="Level1"/>
        <w:rPr>
          <w:rFonts w:cs="Courier New"/>
        </w:rPr>
      </w:pPr>
      <w:r>
        <w:rPr>
          <w:rFonts w:cs="Courier New"/>
        </w:rPr>
        <w:t>B.</w:t>
      </w:r>
      <w:r>
        <w:rPr>
          <w:rFonts w:cs="Courier New"/>
        </w:rPr>
        <w:tab/>
        <w:t>Unit(s) shall be provided by a manufacturer who has been manufacturing desiccant dehumidifiers and have been in satisfactory service for at least three (3) years.</w:t>
      </w:r>
    </w:p>
    <w:p w14:paraId="1D71D70C" w14:textId="77777777" w:rsidR="008846C0" w:rsidRDefault="00A37279">
      <w:pPr>
        <w:pStyle w:val="Level1"/>
      </w:pPr>
      <w:r>
        <w:lastRenderedPageBreak/>
        <w:t>C.</w:t>
      </w:r>
      <w:r>
        <w:tab/>
        <w:t>Fan Performance Ratings: Conform to AMCA 210 and bear the AMCA Certified Rating Seal.</w:t>
      </w:r>
    </w:p>
    <w:p w14:paraId="33539DD5" w14:textId="77777777" w:rsidR="008846C0" w:rsidRDefault="00A37279">
      <w:pPr>
        <w:pStyle w:val="Level1"/>
      </w:pPr>
      <w:r>
        <w:t>D.</w:t>
      </w:r>
      <w:r>
        <w:tab/>
        <w:t>Sound Ratings: AMCA 301; tested to AMCA 300 and bear AMCA Certified Sound Rating Seal.</w:t>
      </w:r>
    </w:p>
    <w:p w14:paraId="29DAD03E" w14:textId="77777777" w:rsidR="008846C0" w:rsidRDefault="00A37279">
      <w:pPr>
        <w:pStyle w:val="Level1"/>
      </w:pPr>
      <w:r>
        <w:t>E.</w:t>
      </w:r>
      <w:r>
        <w:tab/>
        <w:t>Fabrication: Conform to AMCA 99.</w:t>
      </w:r>
    </w:p>
    <w:p w14:paraId="4A73A886" w14:textId="77777777" w:rsidR="008846C0" w:rsidRDefault="00A37279">
      <w:pPr>
        <w:pStyle w:val="Level1"/>
      </w:pPr>
      <w:r>
        <w:t>F.</w:t>
      </w:r>
      <w:r>
        <w:tab/>
        <w:t>Air Coils: Certify capacities, pressure drops, and selection procedures in accordance with AHRI 410.</w:t>
      </w:r>
    </w:p>
    <w:p w14:paraId="5214F9E4" w14:textId="77777777" w:rsidR="008846C0" w:rsidRDefault="00A37279">
      <w:pPr>
        <w:pStyle w:val="Level1"/>
      </w:pPr>
      <w:r>
        <w:t>G.</w:t>
      </w:r>
      <w:r>
        <w:tab/>
        <w:t>Product of manufacturer regularly engaged in production of pool dehumidification equipment who issues complete catalog data on total product.</w:t>
      </w:r>
    </w:p>
    <w:p w14:paraId="09C3782C" w14:textId="77777777" w:rsidR="008846C0" w:rsidRDefault="00A37279">
      <w:pPr>
        <w:pStyle w:val="Level1"/>
      </w:pPr>
      <w:bookmarkStart w:id="9" w:name="_Hlk84947189"/>
      <w:r>
        <w:t>H.</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2AE5E962" w14:textId="77777777" w:rsidR="008846C0" w:rsidRDefault="00A37279">
      <w:pPr>
        <w:pStyle w:val="Level1"/>
      </w:pPr>
      <w:r>
        <w:t>I.</w:t>
      </w:r>
      <w:r>
        <w:tab/>
        <w:t>Refer to Section 01 81 13, SUSTAINABLE CONSTRUCTION REQUIREMENTS for additional sustainable design requirements.</w:t>
      </w:r>
      <w:bookmarkEnd w:id="9"/>
    </w:p>
    <w:p w14:paraId="51370D52" w14:textId="77777777" w:rsidR="008846C0" w:rsidRDefault="00A37279">
      <w:pPr>
        <w:pStyle w:val="ArticleB"/>
        <w:outlineLvl w:val="1"/>
      </w:pPr>
      <w:r>
        <w:t>1.6 DELIVERY, STORAGE, AND HANDLING</w:t>
      </w:r>
    </w:p>
    <w:p w14:paraId="4806EFE2" w14:textId="77777777" w:rsidR="008846C0" w:rsidRDefault="00A37279">
      <w:pPr>
        <w:pStyle w:val="Level1"/>
      </w:pPr>
      <w:r>
        <w:t>A.</w:t>
      </w:r>
      <w:r>
        <w:tab/>
        <w:t>Comply with requirements in paragraph DELIVERY, STORAGE AND HANDLING of Section 23 05 11, COMMON WORK RESULTS FOR HVAC.</w:t>
      </w:r>
    </w:p>
    <w:p w14:paraId="4D2D9CEC" w14:textId="77777777" w:rsidR="008846C0" w:rsidRDefault="00A37279">
      <w:pPr>
        <w:pStyle w:val="Level1"/>
      </w:pPr>
      <w:r>
        <w:t>B.</w:t>
      </w:r>
      <w:r>
        <w:tab/>
        <w:t>Accept products on site in factory-fabricated protective containers, with factory-installed shipping skids and lifting lugs. Inspect for damage.</w:t>
      </w:r>
    </w:p>
    <w:p w14:paraId="69E9F22F" w14:textId="77777777" w:rsidR="008846C0" w:rsidRDefault="00A37279">
      <w:pPr>
        <w:pStyle w:val="Level1"/>
      </w:pPr>
      <w:r>
        <w:t>C.</w:t>
      </w:r>
      <w:r>
        <w:tab/>
        <w:t>Store in clean dry place and protect from weather and construction traffic. Handle carefully to avoid damage to components, enclosures, and finish.</w:t>
      </w:r>
    </w:p>
    <w:p w14:paraId="4EFCD6DB" w14:textId="77777777" w:rsidR="008846C0" w:rsidRDefault="00A37279">
      <w:pPr>
        <w:pStyle w:val="Level1"/>
      </w:pPr>
      <w:r>
        <w:t>D.</w:t>
      </w:r>
      <w:r>
        <w:tab/>
        <w:t>Comply with manufacturer’s rigging and installation instructions.</w:t>
      </w:r>
    </w:p>
    <w:p w14:paraId="54CB6AF8" w14:textId="77777777" w:rsidR="008846C0" w:rsidRDefault="00A37279">
      <w:pPr>
        <w:pStyle w:val="ArticleB"/>
        <w:outlineLvl w:val="1"/>
      </w:pPr>
      <w:r>
        <w:t>1.7 PROJECT CONDITIONS</w:t>
      </w:r>
    </w:p>
    <w:p w14:paraId="1AD39D03" w14:textId="77777777" w:rsidR="008846C0" w:rsidRDefault="00A37279">
      <w:pPr>
        <w:pStyle w:val="Level1"/>
      </w:pPr>
      <w:r>
        <w:t>A.</w:t>
      </w:r>
      <w:r>
        <w:tab/>
        <w:t>Do not operate units for any purpose, temporary or permanent, until ductwork is clean, filters are in place, bearings are lubricated, fan has been test run, all piping is connected and energized, and all wiring is complete and tested.</w:t>
      </w:r>
    </w:p>
    <w:p w14:paraId="433B4BAA" w14:textId="77777777" w:rsidR="008846C0" w:rsidRDefault="00A37279">
      <w:pPr>
        <w:pStyle w:val="ArticleB"/>
        <w:outlineLvl w:val="1"/>
      </w:pPr>
      <w:r>
        <w:t>1.8 ADDITIONAL REQUIREMENTS</w:t>
      </w:r>
    </w:p>
    <w:p w14:paraId="54D28ED9" w14:textId="77777777" w:rsidR="008846C0" w:rsidRDefault="00A37279">
      <w:pPr>
        <w:pStyle w:val="Level1"/>
      </w:pPr>
      <w:r>
        <w:t>A.</w:t>
      </w:r>
      <w:r>
        <w:tab/>
        <w:t>Provide one additional set of fan belts and disposable panel filters for each unit.</w:t>
      </w:r>
    </w:p>
    <w:p w14:paraId="2CBF0FB9" w14:textId="77777777" w:rsidR="008846C0" w:rsidRDefault="00A37279">
      <w:pPr>
        <w:pStyle w:val="SpecNote"/>
      </w:pPr>
      <w:r>
        <w:t xml:space="preserve">SPEC WRITER NOTE: Provide corrosion protection for all coils (located in the air-handling unit) and the casing </w:t>
      </w:r>
      <w:r>
        <w:lastRenderedPageBreak/>
        <w:t>surfaces, exterior and interior, exposed to ambient air in high-humidity locations (VA HVAC Design Manual) and as determined by the designer for a specific location. Coating should not be used or the chemically corrosive locations where the pH values are not within 3 to 12.</w:t>
      </w:r>
    </w:p>
    <w:p w14:paraId="38CAED78" w14:textId="77777777" w:rsidR="008846C0" w:rsidRDefault="008846C0">
      <w:pPr>
        <w:pStyle w:val="SpecNote"/>
      </w:pPr>
    </w:p>
    <w:p w14:paraId="5C04F673" w14:textId="77777777" w:rsidR="008846C0" w:rsidRDefault="00A37279">
      <w:pPr>
        <w:pStyle w:val="Level1"/>
      </w:pPr>
      <w:r>
        <w:t>B.</w:t>
      </w:r>
      <w:r>
        <w:tab/>
        <w:t>Corrosion Protection: For air-handling unit mounted coils provide the following corrosion treatment.</w:t>
      </w:r>
    </w:p>
    <w:p w14:paraId="456F7C28" w14:textId="77777777" w:rsidR="008846C0" w:rsidRDefault="00A37279">
      <w:pPr>
        <w:pStyle w:val="Level2"/>
      </w:pPr>
      <w:r>
        <w:t>1.</w:t>
      </w:r>
      <w:r>
        <w:tab/>
        <w:t>Epoxy Immersion Coating (Electrically Deposited): The multi-stage corrosion-resistant coating application comprises of cleaning (heated alkaline immersion bath) and reverse-osmosis immersion rinse prior to the start of the coating process. The coating thickness shall be maintained between 0.6-mil and 1.2-mil. Before the coils are subjected to high-temperature oven cure, they are treated to permeate immersion rinse and spray. Where the coils are subject to UV exposure, UV protection spray treatment comprising of UV-resistant urethane mastic topcoat shall be applied. Provide complete coating process traceability for each coil and minimum five years of limited warranty.</w:t>
      </w:r>
    </w:p>
    <w:p w14:paraId="60FAF753" w14:textId="77777777" w:rsidR="008846C0" w:rsidRDefault="00A37279">
      <w:pPr>
        <w:pStyle w:val="Level2"/>
      </w:pPr>
      <w:r>
        <w:t>2.</w:t>
      </w:r>
      <w:r>
        <w:tab/>
        <w:t>The coating process shall such that uniform coating thickness is maintained at the fin edges. The quality control shall be maintained by ensuring compliance to the applicable ASTM Standards for the following:</w:t>
      </w:r>
    </w:p>
    <w:p w14:paraId="16EF2178" w14:textId="77777777" w:rsidR="008846C0" w:rsidRDefault="00A37279">
      <w:pPr>
        <w:pStyle w:val="Level3"/>
      </w:pPr>
      <w:r>
        <w:t>a.</w:t>
      </w:r>
      <w:r>
        <w:tab/>
        <w:t>Salt Spray Resistance (Minimum 6,000 Hours)</w:t>
      </w:r>
    </w:p>
    <w:p w14:paraId="6EE3A4CD" w14:textId="77777777" w:rsidR="008846C0" w:rsidRDefault="00A37279">
      <w:pPr>
        <w:pStyle w:val="Level3"/>
      </w:pPr>
      <w:r>
        <w:t>b.</w:t>
      </w:r>
      <w:r>
        <w:tab/>
        <w:t>Humidity Resistance (Minimum 1,000 Hours)</w:t>
      </w:r>
    </w:p>
    <w:p w14:paraId="2E362CC2" w14:textId="77777777" w:rsidR="008846C0" w:rsidRDefault="00A37279">
      <w:pPr>
        <w:pStyle w:val="Level3"/>
      </w:pPr>
      <w:r>
        <w:t>c.</w:t>
      </w:r>
      <w:r>
        <w:tab/>
        <w:t xml:space="preserve">Water Immersion (Minimum 260 Hours) </w:t>
      </w:r>
    </w:p>
    <w:p w14:paraId="6F5FD1AF" w14:textId="77777777" w:rsidR="008846C0" w:rsidRDefault="00A37279">
      <w:pPr>
        <w:pStyle w:val="Level3"/>
      </w:pPr>
      <w:r>
        <w:t>d.</w:t>
      </w:r>
      <w:r>
        <w:tab/>
        <w:t>Cross-Hatch Adhesion (Minimum 4B-5B Rating)</w:t>
      </w:r>
    </w:p>
    <w:p w14:paraId="49FC2427" w14:textId="77777777" w:rsidR="008846C0" w:rsidRDefault="00A37279">
      <w:pPr>
        <w:pStyle w:val="Level3"/>
      </w:pPr>
      <w:r>
        <w:t>e.</w:t>
      </w:r>
      <w:r>
        <w:tab/>
        <w:t>Impact Resistance (Up to 160 Inch/Pound).</w:t>
      </w:r>
    </w:p>
    <w:p w14:paraId="6903D67D" w14:textId="77777777" w:rsidR="008846C0" w:rsidRDefault="00A37279">
      <w:pPr>
        <w:pStyle w:val="Level2"/>
      </w:pPr>
      <w:r>
        <w:t>3.</w:t>
      </w:r>
      <w:r>
        <w:tab/>
        <w:t>Casing Surfaces (Exterior and Interior): All exposed and accessible exterior and interior metal surfaces shall be protected with a water-reducible acrylic with stainless</w:t>
      </w:r>
      <w:r>
        <w:noBreakHyphen/>
        <w:t>steel pigment spray-applied over the manufacturer’s standard finish. The spray coating thickness shall be 2-4 mils and provide minimum salt-spray resistance of 1,000 hours in accordance with ASTM B117 and 500 hours UV resistance in accordance with ASTM D4587.</w:t>
      </w:r>
    </w:p>
    <w:p w14:paraId="53486FF2" w14:textId="77777777" w:rsidR="008846C0" w:rsidRDefault="00A37279">
      <w:pPr>
        <w:pStyle w:val="ArticleB"/>
        <w:outlineLvl w:val="1"/>
      </w:pPr>
      <w:r>
        <w:t>1.9 AS-BUILT DOCUMENTATION</w:t>
      </w:r>
    </w:p>
    <w:p w14:paraId="1CFB7E64" w14:textId="77777777" w:rsidR="008846C0" w:rsidRDefault="00A37279">
      <w:pPr>
        <w:pStyle w:val="Level1"/>
      </w:pPr>
      <w:bookmarkStart w:id="10" w:name="_Hlk85001932"/>
      <w:r>
        <w:t>A.</w:t>
      </w:r>
      <w:r>
        <w:tab/>
        <w:t>Comply with requirements in paragraph AS</w:t>
      </w:r>
      <w:r>
        <w:noBreakHyphen/>
        <w:t>BUILT DOCUMENTATION of Section 23 05 11, COMMON WORK RESULTS FOR HVAC.</w:t>
      </w:r>
      <w:bookmarkEnd w:id="10"/>
    </w:p>
    <w:p w14:paraId="772C963F" w14:textId="77777777" w:rsidR="008846C0" w:rsidRDefault="00A37279">
      <w:pPr>
        <w:pStyle w:val="ArticleB"/>
        <w:outlineLvl w:val="0"/>
      </w:pPr>
      <w:r>
        <w:lastRenderedPageBreak/>
        <w:t>PART 2 – PRODUCTS</w:t>
      </w:r>
    </w:p>
    <w:p w14:paraId="048CD983" w14:textId="77777777" w:rsidR="008846C0" w:rsidRDefault="00A37279">
      <w:pPr>
        <w:pStyle w:val="ArticleB"/>
        <w:outlineLvl w:val="1"/>
      </w:pPr>
      <w:r>
        <w:t>2.1 DEHUMIDIFIER UNITS</w:t>
      </w:r>
    </w:p>
    <w:p w14:paraId="2A813C5A" w14:textId="77777777" w:rsidR="008846C0" w:rsidRDefault="00A37279">
      <w:pPr>
        <w:pStyle w:val="Level1"/>
        <w:rPr>
          <w:rFonts w:cs="Courier New"/>
        </w:rPr>
      </w:pPr>
      <w:r>
        <w:rPr>
          <w:rFonts w:cs="Courier New"/>
        </w:rPr>
        <w:t>A.</w:t>
      </w:r>
      <w:r>
        <w:rPr>
          <w:rFonts w:cs="Courier New"/>
        </w:rPr>
        <w:tab/>
        <w:t>General: Units shall be complete, factory assembled, and tested; and of sizes, arrangements, capacities, and performance as scheduled and as specified in the schedules shown in the contract documents.</w:t>
      </w:r>
    </w:p>
    <w:p w14:paraId="3AF5004B" w14:textId="77777777" w:rsidR="008846C0" w:rsidRDefault="00A37279">
      <w:pPr>
        <w:pStyle w:val="SpecNote"/>
        <w:rPr>
          <w:rFonts w:cs="Courier New"/>
        </w:rPr>
      </w:pPr>
      <w:r>
        <w:rPr>
          <w:rFonts w:cs="Courier New"/>
        </w:rPr>
        <w:t>SPEC WRITER NOTES:</w:t>
      </w:r>
    </w:p>
    <w:p w14:paraId="64190E8B" w14:textId="77777777" w:rsidR="008846C0" w:rsidRDefault="00A37279">
      <w:pPr>
        <w:pStyle w:val="SpecNoteNumbered"/>
        <w:rPr>
          <w:strike/>
        </w:rPr>
      </w:pPr>
      <w:r>
        <w:t>1.</w:t>
      </w:r>
      <w:r>
        <w:tab/>
        <w:t>Add chilled water section for situations when applications where post cooling is required.</w:t>
      </w:r>
    </w:p>
    <w:p w14:paraId="304FC769" w14:textId="77777777" w:rsidR="008846C0" w:rsidRDefault="00A37279">
      <w:pPr>
        <w:pStyle w:val="SpecNoteNumbered"/>
      </w:pPr>
      <w:r>
        <w:t>2.</w:t>
      </w:r>
      <w:r>
        <w:tab/>
        <w:t>The components included in the following paragraphs represent the wide range of components available to apply dehumidification systems to buildings. The designer must edit the following to include the components applicable to the project design requirements.</w:t>
      </w:r>
    </w:p>
    <w:p w14:paraId="7FA1C39C" w14:textId="77777777" w:rsidR="008846C0" w:rsidRDefault="008846C0">
      <w:pPr>
        <w:pStyle w:val="SpecNote"/>
      </w:pPr>
    </w:p>
    <w:p w14:paraId="7BDA27E9" w14:textId="77777777" w:rsidR="008846C0" w:rsidRDefault="00A37279">
      <w:pPr>
        <w:pStyle w:val="Level2"/>
        <w:rPr>
          <w:rFonts w:cs="Courier New"/>
        </w:rPr>
      </w:pPr>
      <w:r>
        <w:t>1.</w:t>
      </w:r>
      <w:r>
        <w:tab/>
        <w:t>Packaged factory-assembled and factory-tested, refrigerant type, mechanical dehumidification units designed for outdoor installations.</w:t>
      </w:r>
    </w:p>
    <w:p w14:paraId="7B3A19BD" w14:textId="77777777" w:rsidR="008846C0" w:rsidRDefault="00A37279">
      <w:pPr>
        <w:pStyle w:val="Level2"/>
        <w:rPr>
          <w:rFonts w:cs="Courier New"/>
        </w:rPr>
      </w:pPr>
      <w:r>
        <w:rPr>
          <w:rFonts w:cs="Courier New"/>
        </w:rPr>
        <w:t>2.</w:t>
      </w:r>
      <w:r>
        <w:rPr>
          <w:rFonts w:cs="Courier New"/>
        </w:rPr>
        <w:tab/>
        <w:t>Dehumidification shall be accomplished by use of a desiccant to absorb water vapor and maintain humidity control level independent of load variations within design limit //and without use of refrigerants and compressors// //or chilled water//.</w:t>
      </w:r>
    </w:p>
    <w:p w14:paraId="7EFA70DA" w14:textId="77777777" w:rsidR="008846C0" w:rsidRDefault="00A37279">
      <w:pPr>
        <w:pStyle w:val="Level2"/>
        <w:rPr>
          <w:rFonts w:cs="Courier New"/>
        </w:rPr>
      </w:pPr>
      <w:r>
        <w:rPr>
          <w:rFonts w:cs="Courier New"/>
        </w:rPr>
        <w:t>3.</w:t>
      </w:r>
      <w:r>
        <w:rPr>
          <w:rFonts w:cs="Courier New"/>
        </w:rPr>
        <w:tab/>
        <w:t>Unit(s) shall be capable and designed for year</w:t>
      </w:r>
      <w:r>
        <w:rPr>
          <w:rFonts w:cs="Courier New"/>
        </w:rPr>
        <w:noBreakHyphen/>
        <w:t>round, 24</w:t>
      </w:r>
      <w:r>
        <w:rPr>
          <w:rFonts w:cs="Courier New"/>
        </w:rPr>
        <w:noBreakHyphen/>
        <w:t>hours</w:t>
      </w:r>
      <w:r>
        <w:rPr>
          <w:rFonts w:cs="Courier New"/>
        </w:rPr>
        <w:noBreakHyphen/>
        <w:t>a</w:t>
      </w:r>
      <w:r>
        <w:rPr>
          <w:rFonts w:cs="Courier New"/>
        </w:rPr>
        <w:noBreakHyphen/>
        <w:t>day operation; and requiring only connections of ducts, utilities, and remote sensors, controllers, and monitors.</w:t>
      </w:r>
    </w:p>
    <w:p w14:paraId="68C84B83" w14:textId="77777777" w:rsidR="008846C0" w:rsidRDefault="00A37279">
      <w:pPr>
        <w:pStyle w:val="Level2"/>
        <w:rPr>
          <w:rFonts w:cs="Courier New"/>
        </w:rPr>
      </w:pPr>
      <w:r>
        <w:rPr>
          <w:rFonts w:cs="Courier New"/>
        </w:rPr>
        <w:t>4.</w:t>
      </w:r>
      <w:r>
        <w:rPr>
          <w:rFonts w:cs="Courier New"/>
        </w:rPr>
        <w:tab/>
        <w:t>Unit(s) shall include active regeneration system for control of dehumidification processes.</w:t>
      </w:r>
    </w:p>
    <w:p w14:paraId="6705C537" w14:textId="77777777" w:rsidR="008846C0" w:rsidRDefault="00A37279">
      <w:pPr>
        <w:pStyle w:val="Level1"/>
        <w:rPr>
          <w:rFonts w:cs="Courier New"/>
        </w:rPr>
      </w:pPr>
      <w:r>
        <w:rPr>
          <w:rFonts w:cs="Courier New"/>
        </w:rPr>
        <w:t>B.</w:t>
      </w:r>
      <w:r>
        <w:rPr>
          <w:rFonts w:cs="Courier New"/>
        </w:rPr>
        <w:tab/>
        <w:t>Casing:</w:t>
      </w:r>
    </w:p>
    <w:p w14:paraId="636BCD02" w14:textId="77777777" w:rsidR="008846C0" w:rsidRDefault="00A37279">
      <w:pPr>
        <w:pStyle w:val="Level2"/>
        <w:rPr>
          <w:rFonts w:cs="Courier New"/>
        </w:rPr>
      </w:pPr>
      <w:r>
        <w:rPr>
          <w:rFonts w:cs="Courier New"/>
        </w:rPr>
        <w:t>1.</w:t>
      </w:r>
      <w:r>
        <w:rPr>
          <w:rFonts w:cs="Courier New"/>
        </w:rPr>
        <w:tab/>
        <w:t>Double-wall construction //with corrosion-protective// //removable panels// //hinged access doors// with neoprene gaskets, minimum 50-mm (2-inch) thick thermal insulation fill, stainless</w:t>
      </w:r>
      <w:r>
        <w:rPr>
          <w:rFonts w:cs="Courier New"/>
        </w:rPr>
        <w:noBreakHyphen/>
        <w:t>steel fasteners, knockouts for electrical and piping connections through the //side of the unit// //bottom of the unit without the roof curb//, condensate drain connection, and lifting lugs.</w:t>
      </w:r>
    </w:p>
    <w:p w14:paraId="39A4B37F" w14:textId="77777777" w:rsidR="008846C0" w:rsidRDefault="00A37279">
      <w:pPr>
        <w:pStyle w:val="Level2"/>
        <w:rPr>
          <w:rFonts w:cs="Courier New"/>
        </w:rPr>
      </w:pPr>
      <w:r>
        <w:rPr>
          <w:rFonts w:cs="Courier New"/>
        </w:rPr>
        <w:t>2.</w:t>
      </w:r>
      <w:r>
        <w:rPr>
          <w:rFonts w:cs="Courier New"/>
        </w:rPr>
        <w:tab/>
        <w:t xml:space="preserve">The unit housing the internal partitions shall be constructed of minimum 18 gauge galvanized steel or aluminum pre-insulated double wall panels with a minimum of 50 mm (2 inch) thermal insulation. The base shall be all welded, structural steel or formed 14 gauge, galvanized steel. Units shall have cross supports for each major </w:t>
      </w:r>
      <w:r>
        <w:rPr>
          <w:rFonts w:cs="Courier New"/>
        </w:rPr>
        <w:lastRenderedPageBreak/>
        <w:t>component and base channels and lifting eyes to facilitate rigging. The units shall be of water and air tight construction over all with interior air tight construction between various sections of the units. Adjoining panels shall be sealed with a silicon compound or heavy-duty compression type gaskets. Leakage rate shall not exceed 2 percent at a pressure of 750 Pa (3.0 inches WG).</w:t>
      </w:r>
    </w:p>
    <w:p w14:paraId="7E86ECF2" w14:textId="77777777" w:rsidR="008846C0" w:rsidRDefault="00A37279">
      <w:pPr>
        <w:pStyle w:val="Level2"/>
        <w:rPr>
          <w:rFonts w:cs="Courier New"/>
        </w:rPr>
      </w:pPr>
      <w:r>
        <w:rPr>
          <w:rFonts w:cs="Courier New"/>
        </w:rPr>
        <w:t>3.</w:t>
      </w:r>
      <w:r>
        <w:rPr>
          <w:rFonts w:cs="Courier New"/>
        </w:rPr>
        <w:tab/>
        <w:t>All non-pre-insulated exterior panels shall be insulated with minimum 25 mm (1 inch) vinyl- or foil-faced fiberglass insulation without exposed edges and secured by permanent mechanical fasteners.</w:t>
      </w:r>
    </w:p>
    <w:p w14:paraId="193CE9A4" w14:textId="77777777" w:rsidR="008846C0" w:rsidRDefault="00A37279">
      <w:pPr>
        <w:pStyle w:val="Level2"/>
        <w:rPr>
          <w:rFonts w:cs="Courier New"/>
        </w:rPr>
      </w:pPr>
      <w:r>
        <w:rPr>
          <w:rFonts w:cs="Courier New"/>
        </w:rPr>
        <w:t>4.</w:t>
      </w:r>
      <w:r>
        <w:rPr>
          <w:rFonts w:cs="Courier New"/>
        </w:rPr>
        <w:tab/>
        <w:t>All exterior panels shall be //embossed aluminum cabinet panels// constructed with corrosion-protective coating on the manufacturer's standard coating.</w:t>
      </w:r>
    </w:p>
    <w:p w14:paraId="50DBF771" w14:textId="77777777" w:rsidR="008846C0" w:rsidRDefault="00A37279">
      <w:pPr>
        <w:pStyle w:val="Level2"/>
        <w:rPr>
          <w:rFonts w:cs="Courier New"/>
        </w:rPr>
      </w:pPr>
      <w:r>
        <w:rPr>
          <w:rFonts w:cs="Courier New"/>
        </w:rPr>
        <w:t>5.</w:t>
      </w:r>
      <w:r>
        <w:rPr>
          <w:rFonts w:cs="Courier New"/>
        </w:rPr>
        <w:tab/>
        <w:t>All internal air-processing and air-treatment components shall be removable through removable access panels without dismantling plenums or ductwork.</w:t>
      </w:r>
    </w:p>
    <w:p w14:paraId="21B0931A" w14:textId="77777777" w:rsidR="008846C0" w:rsidRDefault="00A37279">
      <w:pPr>
        <w:pStyle w:val="Level2"/>
        <w:rPr>
          <w:rFonts w:cs="Courier New"/>
        </w:rPr>
      </w:pPr>
      <w:r>
        <w:rPr>
          <w:rFonts w:cs="Courier New"/>
        </w:rPr>
        <w:t>6.</w:t>
      </w:r>
      <w:r>
        <w:rPr>
          <w:rFonts w:cs="Courier New"/>
        </w:rPr>
        <w:tab/>
        <w:t>Access panels shall be provided with resilient gaskets and quick-release hardware.</w:t>
      </w:r>
    </w:p>
    <w:p w14:paraId="0E081940" w14:textId="77777777" w:rsidR="008846C0" w:rsidRDefault="00A37279">
      <w:pPr>
        <w:pStyle w:val="Level2"/>
        <w:rPr>
          <w:rFonts w:cs="Courier New"/>
        </w:rPr>
      </w:pPr>
      <w:r>
        <w:rPr>
          <w:rFonts w:cs="Courier New"/>
        </w:rPr>
        <w:t>7.</w:t>
      </w:r>
      <w:r>
        <w:rPr>
          <w:rFonts w:cs="Courier New"/>
        </w:rPr>
        <w:tab/>
        <w:t>Access doors for filters and control adjustment shall have corrosion-resistant, continuous hinge or heavy-duty, multiple hinges.</w:t>
      </w:r>
    </w:p>
    <w:p w14:paraId="67BD66B1" w14:textId="77777777" w:rsidR="008846C0" w:rsidRDefault="00A37279">
      <w:pPr>
        <w:pStyle w:val="Level2"/>
        <w:rPr>
          <w:rFonts w:cs="Courier New"/>
        </w:rPr>
      </w:pPr>
      <w:r>
        <w:rPr>
          <w:rFonts w:cs="Courier New"/>
        </w:rPr>
        <w:t>8.</w:t>
      </w:r>
      <w:r>
        <w:rPr>
          <w:rFonts w:cs="Courier New"/>
        </w:rPr>
        <w:tab/>
        <w:t>Surfaces in contact with the airstream shall comply with requirements in ASHRAE 62.1.</w:t>
      </w:r>
    </w:p>
    <w:p w14:paraId="68198836" w14:textId="77777777" w:rsidR="008846C0" w:rsidRDefault="00A37279" w:rsidP="00BC4892">
      <w:pPr>
        <w:pStyle w:val="Level1"/>
        <w:keepNext/>
        <w:rPr>
          <w:rFonts w:cs="Courier New"/>
        </w:rPr>
      </w:pPr>
      <w:r>
        <w:rPr>
          <w:rFonts w:cs="Courier New"/>
        </w:rPr>
        <w:t>C.</w:t>
      </w:r>
      <w:r>
        <w:rPr>
          <w:rFonts w:cs="Courier New"/>
        </w:rPr>
        <w:tab/>
        <w:t>Dehumidifier:</w:t>
      </w:r>
    </w:p>
    <w:p w14:paraId="368B7FBF" w14:textId="77777777" w:rsidR="008846C0" w:rsidRDefault="00A37279">
      <w:pPr>
        <w:pStyle w:val="Level2"/>
        <w:rPr>
          <w:rFonts w:cs="Courier New"/>
        </w:rPr>
      </w:pPr>
      <w:r>
        <w:rPr>
          <w:rFonts w:cs="Courier New"/>
        </w:rPr>
        <w:t>1.</w:t>
      </w:r>
      <w:r>
        <w:rPr>
          <w:rFonts w:cs="Courier New"/>
        </w:rPr>
        <w:tab/>
        <w:t>The dehumidifier shall include a desiccant wheel utilizing a fractional horsepower electric motor and a variable speed drive and reactivation air flow indicating devices //steam// //hot water// //electric// //direct gas fired// //indirect gas fired// //reactivation heater// //reactivation fan/motor assembly// //reactivation energy modulation system// //electric/mechanical rotation fault circuitry//, and necessary manual and automatic dampers for proper functioning of the unit under all operating conditions.</w:t>
      </w:r>
    </w:p>
    <w:p w14:paraId="20B08D18" w14:textId="77777777" w:rsidR="008846C0" w:rsidRDefault="00A37279">
      <w:pPr>
        <w:pStyle w:val="Level2"/>
        <w:rPr>
          <w:rFonts w:cs="Courier New"/>
        </w:rPr>
      </w:pPr>
      <w:r>
        <w:rPr>
          <w:rFonts w:cs="Courier New"/>
        </w:rPr>
        <w:t>2.</w:t>
      </w:r>
      <w:r>
        <w:rPr>
          <w:rFonts w:cs="Courier New"/>
        </w:rPr>
        <w:tab/>
        <w:t>Dehumidifier shall rotary type, designed for continuous operation, and arranged to provide a counter flow of process and reactivation air streams with full-face pressure seals or low-friction contact seals on both sides to prevent cross leakage for external static pressure of up to 622 Pa (2-1/2 inches WG)</w:t>
      </w:r>
    </w:p>
    <w:p w14:paraId="302188DE" w14:textId="77777777" w:rsidR="008846C0" w:rsidRDefault="00A37279">
      <w:pPr>
        <w:pStyle w:val="Level2"/>
        <w:rPr>
          <w:rFonts w:cs="Courier New"/>
        </w:rPr>
      </w:pPr>
      <w:r>
        <w:rPr>
          <w:rFonts w:cs="Courier New"/>
        </w:rPr>
        <w:lastRenderedPageBreak/>
        <w:t>3.</w:t>
      </w:r>
      <w:r>
        <w:rPr>
          <w:rFonts w:cs="Courier New"/>
        </w:rPr>
        <w:tab/>
        <w:t>Desiccant rotor shall have synthesized silica gel, enhanced with titanium, bonded to a ceramic matrix, with filled voids and encapsulating the ceramic. Driver shall be a motor with adjustable drive sheaves and belt-tensioning idler pulley or adjustable motor mount.</w:t>
      </w:r>
    </w:p>
    <w:p w14:paraId="118C7A81" w14:textId="77777777" w:rsidR="008846C0" w:rsidRDefault="00A37279">
      <w:pPr>
        <w:pStyle w:val="Level2"/>
        <w:rPr>
          <w:rFonts w:cs="Courier New"/>
        </w:rPr>
      </w:pPr>
      <w:r>
        <w:rPr>
          <w:rFonts w:cs="Courier New"/>
        </w:rPr>
        <w:t>4.</w:t>
      </w:r>
      <w:r>
        <w:rPr>
          <w:rFonts w:cs="Courier New"/>
        </w:rPr>
        <w:tab/>
        <w:t>The rotary desiccant shall transfer water in the vapor phase. The design and geometry shall provide for laminar flow over the operating range for minimum pressure loss with maximum transfer surface and minimum power requirements. The desiccant shall be a permanent integral part of the structure.</w:t>
      </w:r>
    </w:p>
    <w:p w14:paraId="55444FC6" w14:textId="77777777" w:rsidR="008846C0" w:rsidRDefault="00A37279" w:rsidP="00BC4892">
      <w:pPr>
        <w:pStyle w:val="Level1"/>
        <w:keepNext/>
        <w:rPr>
          <w:rFonts w:cs="Courier New"/>
        </w:rPr>
      </w:pPr>
      <w:r>
        <w:rPr>
          <w:rFonts w:cs="Courier New"/>
        </w:rPr>
        <w:t>D.</w:t>
      </w:r>
      <w:r>
        <w:rPr>
          <w:rFonts w:cs="Courier New"/>
        </w:rPr>
        <w:tab/>
        <w:t>Heat Exchanger:</w:t>
      </w:r>
    </w:p>
    <w:p w14:paraId="38B53F83" w14:textId="77777777" w:rsidR="008846C0" w:rsidRDefault="00A37279">
      <w:pPr>
        <w:pStyle w:val="Level2"/>
        <w:rPr>
          <w:rFonts w:cs="Courier New"/>
        </w:rPr>
      </w:pPr>
      <w:r>
        <w:rPr>
          <w:rFonts w:cs="Courier New"/>
        </w:rPr>
        <w:t>1.</w:t>
      </w:r>
      <w:r>
        <w:rPr>
          <w:rFonts w:cs="Courier New"/>
        </w:rPr>
        <w:tab/>
        <w:t>The heat exchanger shall be constructed of non-hygroscopic material with corrosion protection, described above for the coils and surfaces thermal wheel to prevent the transfer of water vapor or an air-to-air heat pipe with copper tubes and aluminum fins, fabricated with capillary wick structure charged with ozone friendly refrigerant to be used in the process and reactivation air steams. Refrigerant shall comply with ASHRAE 15, Group 1. For thermal wheel, supply and cooling air streams shall be counter flow and the component provided with full face contact seals on both sides to prevent leakage. The heat transfer effectiveness of the heat exchanger shall be minimum 80 percent with a maximum air pressure loss of 125 Pa (0.50 inch WG)</w:t>
      </w:r>
    </w:p>
    <w:p w14:paraId="1C52639A" w14:textId="77777777" w:rsidR="008846C0" w:rsidRDefault="00A37279">
      <w:pPr>
        <w:pStyle w:val="Level2"/>
        <w:rPr>
          <w:rFonts w:cs="Courier New"/>
        </w:rPr>
      </w:pPr>
      <w:r>
        <w:rPr>
          <w:rFonts w:cs="Courier New"/>
        </w:rPr>
        <w:t>2.</w:t>
      </w:r>
      <w:r>
        <w:rPr>
          <w:rFonts w:cs="Courier New"/>
        </w:rPr>
        <w:tab/>
        <w:t>Electric motor shall be fractional-horsepower with close-coupled speed reducer and a belt drive with belt tensioning system for the thermal wheel.</w:t>
      </w:r>
    </w:p>
    <w:p w14:paraId="1FC3CAB6" w14:textId="77777777" w:rsidR="008846C0" w:rsidRDefault="00A37279">
      <w:pPr>
        <w:pStyle w:val="Level1"/>
        <w:rPr>
          <w:rFonts w:cs="Courier New"/>
        </w:rPr>
      </w:pPr>
      <w:r>
        <w:rPr>
          <w:rFonts w:cs="Courier New"/>
        </w:rPr>
        <w:t>E.</w:t>
      </w:r>
      <w:r>
        <w:rPr>
          <w:rFonts w:cs="Courier New"/>
        </w:rPr>
        <w:tab/>
        <w:t>Controls and Wiring: Factory-installed microprocessor type to control and monitor unit and communicate to central-control processor and shall operate dehumidification units and maintain humidity and temperature set points. The controller shall be connected to the building DDC control system via an open protocol BACnet interface.</w:t>
      </w:r>
    </w:p>
    <w:p w14:paraId="354471B3" w14:textId="77777777" w:rsidR="008846C0" w:rsidRDefault="00A37279">
      <w:pPr>
        <w:pStyle w:val="Level2"/>
        <w:rPr>
          <w:rFonts w:cs="Courier New"/>
        </w:rPr>
      </w:pPr>
      <w:r>
        <w:rPr>
          <w:rFonts w:cs="Courier New"/>
        </w:rPr>
        <w:t>1.</w:t>
      </w:r>
      <w:r>
        <w:rPr>
          <w:rFonts w:cs="Courier New"/>
        </w:rPr>
        <w:tab/>
        <w:t xml:space="preserve">The unit shall have a factory wired and unit mounted central, electrical control panel with a single power supply connection. All internal wiring shall be in accordance with the National Electrical Code. Unit shall have a non-fused main power disconnect and control components required for automatic operation based on signals from //space mounted// //duct mounted// humidity and temperature </w:t>
      </w:r>
      <w:r>
        <w:rPr>
          <w:rFonts w:cs="Courier New"/>
        </w:rPr>
        <w:lastRenderedPageBreak/>
        <w:t>controls. Control panel shall have terminals for remote control devices.</w:t>
      </w:r>
    </w:p>
    <w:p w14:paraId="1DCAA1BE" w14:textId="77777777" w:rsidR="008846C0" w:rsidRDefault="00A37279">
      <w:pPr>
        <w:pStyle w:val="Level2"/>
        <w:rPr>
          <w:rFonts w:cs="Courier New"/>
        </w:rPr>
      </w:pPr>
      <w:r>
        <w:rPr>
          <w:rFonts w:cs="Courier New"/>
        </w:rPr>
        <w:t>2.</w:t>
      </w:r>
      <w:r>
        <w:rPr>
          <w:rFonts w:cs="Courier New"/>
        </w:rPr>
        <w:tab/>
        <w:t>Controls shall be capable of shutting down the dehumidifier when humidity loads are reduced, and the process shall be reversed when there is an increase in humidity loads.</w:t>
      </w:r>
    </w:p>
    <w:p w14:paraId="01ABB4F8" w14:textId="77777777" w:rsidR="008846C0" w:rsidRDefault="00A37279">
      <w:pPr>
        <w:pStyle w:val="Level2"/>
        <w:rPr>
          <w:rFonts w:cs="Courier New"/>
        </w:rPr>
      </w:pPr>
      <w:r>
        <w:rPr>
          <w:rFonts w:cs="Courier New"/>
        </w:rPr>
        <w:t>3.</w:t>
      </w:r>
      <w:r>
        <w:rPr>
          <w:rFonts w:cs="Courier New"/>
        </w:rPr>
        <w:tab/>
        <w:t>Reactivation energy shall be automatically reduced at lower than design humidity loads.</w:t>
      </w:r>
    </w:p>
    <w:p w14:paraId="334A3163" w14:textId="77777777" w:rsidR="008846C0" w:rsidRDefault="00A37279">
      <w:pPr>
        <w:pStyle w:val="Level2"/>
        <w:rPr>
          <w:rFonts w:cs="Courier New"/>
        </w:rPr>
      </w:pPr>
      <w:r>
        <w:rPr>
          <w:rFonts w:cs="Courier New"/>
        </w:rPr>
        <w:t>4.</w:t>
      </w:r>
      <w:r>
        <w:rPr>
          <w:rFonts w:cs="Courier New"/>
        </w:rPr>
        <w:tab/>
        <w:t>Carbon dioxide sensor mounted in return air shall operate minimum outdoor-air damper position.</w:t>
      </w:r>
    </w:p>
    <w:p w14:paraId="40556BA6" w14:textId="77777777" w:rsidR="008846C0" w:rsidRDefault="00A37279">
      <w:pPr>
        <w:pStyle w:val="Level2"/>
        <w:rPr>
          <w:rFonts w:cs="Courier New"/>
        </w:rPr>
      </w:pPr>
      <w:r>
        <w:rPr>
          <w:rFonts w:cs="Courier New"/>
        </w:rPr>
        <w:t>5.</w:t>
      </w:r>
      <w:r>
        <w:rPr>
          <w:rFonts w:cs="Courier New"/>
        </w:rPr>
        <w:tab/>
        <w:t>Discharge-air, outdoor-air, conditioned-space, control set-point-temperature, and outdoor-air enthalpy shall be displayed with a LCD in control panel.</w:t>
      </w:r>
    </w:p>
    <w:p w14:paraId="280F9121" w14:textId="77777777" w:rsidR="008846C0" w:rsidRDefault="00A37279">
      <w:pPr>
        <w:pStyle w:val="Level2"/>
        <w:rPr>
          <w:rFonts w:cs="Courier New"/>
        </w:rPr>
      </w:pPr>
      <w:r>
        <w:rPr>
          <w:rFonts w:cs="Courier New"/>
        </w:rPr>
        <w:t>6.</w:t>
      </w:r>
      <w:r>
        <w:rPr>
          <w:rFonts w:cs="Courier New"/>
        </w:rPr>
        <w:tab/>
        <w:t>Filter pressure drop, and alarm shall be displayed by an LCD in control panel.</w:t>
      </w:r>
    </w:p>
    <w:p w14:paraId="783F5FF3" w14:textId="77777777" w:rsidR="008846C0" w:rsidRDefault="00A37279">
      <w:pPr>
        <w:pStyle w:val="Level2"/>
        <w:rPr>
          <w:rFonts w:cs="Courier New"/>
        </w:rPr>
      </w:pPr>
      <w:r>
        <w:rPr>
          <w:rFonts w:cs="Courier New"/>
        </w:rPr>
        <w:t>7.</w:t>
      </w:r>
      <w:r>
        <w:rPr>
          <w:rFonts w:cs="Courier New"/>
        </w:rPr>
        <w:tab/>
        <w:t>Airflow, fans, system, unit operation, and operating mode status shall be displayed in control panel.</w:t>
      </w:r>
    </w:p>
    <w:p w14:paraId="3250D9A0" w14:textId="77777777" w:rsidR="008846C0" w:rsidRDefault="00A37279">
      <w:pPr>
        <w:pStyle w:val="SpecNote"/>
      </w:pPr>
      <w:r>
        <w:t>SPEC WRITER NOTE: Select a housed centrifugal fan or a plenum fan to suit specific application.</w:t>
      </w:r>
    </w:p>
    <w:p w14:paraId="62B99BC6" w14:textId="77777777" w:rsidR="008846C0" w:rsidRDefault="008846C0">
      <w:pPr>
        <w:pStyle w:val="SpecNote"/>
      </w:pPr>
    </w:p>
    <w:p w14:paraId="0599F42B" w14:textId="77777777" w:rsidR="008846C0" w:rsidRDefault="00A37279" w:rsidP="00BC4892">
      <w:pPr>
        <w:pStyle w:val="Level1"/>
        <w:keepNext/>
      </w:pPr>
      <w:r>
        <w:rPr>
          <w:rFonts w:cs="Courier New"/>
        </w:rPr>
        <w:t>F.</w:t>
      </w:r>
      <w:r>
        <w:rPr>
          <w:rFonts w:cs="Courier New"/>
        </w:rPr>
        <w:tab/>
      </w:r>
      <w:r>
        <w:t xml:space="preserve">Housed Centrifugal Fan Sections: </w:t>
      </w:r>
    </w:p>
    <w:p w14:paraId="7E38C50C" w14:textId="77777777" w:rsidR="008846C0" w:rsidRDefault="00A37279">
      <w:pPr>
        <w:pStyle w:val="Level2"/>
      </w:pPr>
      <w:r>
        <w:t>1.</w:t>
      </w:r>
      <w:r>
        <w:tab/>
        <w:t>Supply //and exhaust// fans, shall be centrifugal, galvanized steel with //baked enamel// //power coated// finish, and shall be belt driven with adjustable sheaves and self</w:t>
      </w:r>
      <w:r>
        <w:noBreakHyphen/>
        <w:t>aligning, grease</w:t>
      </w:r>
      <w:r>
        <w:noBreakHyphen/>
        <w:t>lubricated ball bearings with extended grease fittings easily accessible inside the casing for process and reactivation air as scheduled.</w:t>
      </w:r>
    </w:p>
    <w:p w14:paraId="62EC5CBC" w14:textId="77777777" w:rsidR="008846C0" w:rsidRDefault="00A37279">
      <w:pPr>
        <w:pStyle w:val="Level2"/>
      </w:pPr>
      <w:r>
        <w:t>2.</w:t>
      </w:r>
      <w:r>
        <w:tab/>
        <w:t>Fans shall be AMCA class II construction, double-width, and double-inlet centrifugal //air foil// //forward cured// or backward inclined or plenum type, factory dynamically balanced and rated in accordance with AMCA 210.</w:t>
      </w:r>
    </w:p>
    <w:p w14:paraId="20AE9069" w14:textId="77777777" w:rsidR="008846C0" w:rsidRDefault="00A37279">
      <w:pPr>
        <w:pStyle w:val="Level2"/>
        <w:rPr>
          <w:rFonts w:cs="Courier New"/>
        </w:rPr>
      </w:pPr>
      <w:r>
        <w:rPr>
          <w:rFonts w:cs="Courier New"/>
        </w:rPr>
        <w:t>3.</w:t>
      </w:r>
      <w:r>
        <w:rPr>
          <w:rFonts w:cs="Courier New"/>
        </w:rPr>
        <w:tab/>
        <w:t>Fan sized for greater than 3000 CFM shall be belt driven. Belts shall be sized for 150 percent of fan motor HP.</w:t>
      </w:r>
    </w:p>
    <w:p w14:paraId="63E6C623" w14:textId="77777777" w:rsidR="008846C0" w:rsidRDefault="00A37279">
      <w:pPr>
        <w:pStyle w:val="Level2"/>
        <w:rPr>
          <w:rFonts w:cs="Courier New"/>
        </w:rPr>
      </w:pPr>
      <w:r>
        <w:rPr>
          <w:rFonts w:cs="Courier New"/>
        </w:rPr>
        <w:t>4.</w:t>
      </w:r>
      <w:r>
        <w:rPr>
          <w:rFonts w:cs="Courier New"/>
        </w:rPr>
        <w:tab/>
        <w:t>Fans shall be vibration isolated internally or externally.</w:t>
      </w:r>
    </w:p>
    <w:p w14:paraId="274C1D2F" w14:textId="77777777" w:rsidR="008846C0" w:rsidRDefault="00A37279">
      <w:pPr>
        <w:pStyle w:val="Level2"/>
        <w:tabs>
          <w:tab w:val="clear" w:pos="1080"/>
        </w:tabs>
        <w:rPr>
          <w:rFonts w:cs="Courier New"/>
        </w:rPr>
      </w:pPr>
      <w:r>
        <w:rPr>
          <w:rFonts w:cs="Courier New"/>
        </w:rPr>
        <w:t>5.</w:t>
      </w:r>
      <w:r>
        <w:rPr>
          <w:rFonts w:cs="Courier New"/>
        </w:rPr>
        <w:tab/>
        <w:t>Connections at fan discharge shall have flexible duct connectors.</w:t>
      </w:r>
    </w:p>
    <w:p w14:paraId="2E086034" w14:textId="77777777" w:rsidR="008846C0" w:rsidRDefault="00A37279">
      <w:pPr>
        <w:pStyle w:val="Level2"/>
        <w:rPr>
          <w:rFonts w:cs="Courier New"/>
        </w:rPr>
      </w:pPr>
      <w:r>
        <w:rPr>
          <w:rFonts w:cs="Courier New"/>
        </w:rPr>
        <w:t>6.</w:t>
      </w:r>
      <w:r>
        <w:rPr>
          <w:rFonts w:cs="Courier New"/>
        </w:rPr>
        <w:tab/>
        <w:t>Fan motor and Drive: Motors shall be nominal 1750 RPM. Motor for reactivation fan may be direct-drive 3500 RPM. Motors shall be NEMA MG 1 Design B with open drip-proof housing and a minimum service factor of 1.15 complying with requirements in Section 23 05 11, COMMON WORK RESULTS FOR HVAC.</w:t>
      </w:r>
    </w:p>
    <w:p w14:paraId="125F7359" w14:textId="77777777" w:rsidR="008846C0" w:rsidRDefault="00A37279">
      <w:pPr>
        <w:pStyle w:val="Level2"/>
        <w:rPr>
          <w:rFonts w:cs="Courier New"/>
        </w:rPr>
      </w:pPr>
      <w:r>
        <w:rPr>
          <w:rFonts w:cs="Courier New"/>
        </w:rPr>
        <w:lastRenderedPageBreak/>
        <w:t>7.</w:t>
      </w:r>
      <w:r>
        <w:rPr>
          <w:rFonts w:cs="Courier New"/>
        </w:rPr>
        <w:tab/>
        <w:t xml:space="preserve">Plenum Fans </w:t>
      </w:r>
      <w:r>
        <w:t>Single and/or Multiple Fans in an Array: Fans shall be Class II (minimum) construction with single inlet, aluminum wheel and stamped air-foil aluminum blades. The fan wheel shall be mounted on the directly-driven motor shaft in AMCA Arrangement 4.</w:t>
      </w:r>
    </w:p>
    <w:p w14:paraId="72D8E99B" w14:textId="77777777" w:rsidR="008846C0" w:rsidRDefault="00A37279">
      <w:pPr>
        <w:pStyle w:val="Level1"/>
        <w:rPr>
          <w:rFonts w:cs="Courier New"/>
        </w:rPr>
      </w:pPr>
      <w:r>
        <w:rPr>
          <w:rFonts w:cs="Courier New"/>
        </w:rPr>
        <w:t>G.</w:t>
      </w:r>
      <w:r>
        <w:rPr>
          <w:rFonts w:cs="Courier New"/>
        </w:rPr>
        <w:tab/>
        <w:t xml:space="preserve">Filter Section: Pleated, disposable pre-filters in //outdoor-air inlets// //supply-air// //return-air mixing plenums//. Filters shall be 50 mm (2 inches) thick, installed in filter rack, //30 percent minimum efficiency// with a minimum efficiency report value (MERV) of 7 according to ASHRAE 52.2 and 90 percent average </w:t>
      </w:r>
      <w:proofErr w:type="spellStart"/>
      <w:r>
        <w:rPr>
          <w:rFonts w:cs="Courier New"/>
        </w:rPr>
        <w:t>arrestance</w:t>
      </w:r>
      <w:proofErr w:type="spellEnd"/>
      <w:r>
        <w:rPr>
          <w:rFonts w:cs="Courier New"/>
        </w:rPr>
        <w:t>.</w:t>
      </w:r>
    </w:p>
    <w:p w14:paraId="0686DC11" w14:textId="77777777" w:rsidR="008846C0" w:rsidRDefault="00A37279">
      <w:pPr>
        <w:pStyle w:val="Level1"/>
        <w:rPr>
          <w:rFonts w:cs="Courier New"/>
        </w:rPr>
      </w:pPr>
      <w:r>
        <w:rPr>
          <w:rFonts w:cs="Courier New"/>
        </w:rPr>
        <w:t>H.</w:t>
      </w:r>
      <w:r>
        <w:rPr>
          <w:rFonts w:cs="Courier New"/>
        </w:rPr>
        <w:tab/>
        <w:t>Reactivation Heating Coil //and Supplementary Heating Coil//:</w:t>
      </w:r>
    </w:p>
    <w:p w14:paraId="7EB53C48" w14:textId="77777777" w:rsidR="008846C0" w:rsidRDefault="00A37279">
      <w:pPr>
        <w:pStyle w:val="Level2"/>
        <w:rPr>
          <w:rFonts w:cs="Courier New"/>
        </w:rPr>
      </w:pPr>
      <w:r>
        <w:rPr>
          <w:rFonts w:cs="Courier New"/>
        </w:rPr>
        <w:t>1.</w:t>
      </w:r>
      <w:r>
        <w:rPr>
          <w:rFonts w:cs="Courier New"/>
        </w:rPr>
        <w:tab/>
        <w:t>//Direct-fired// //Natural// //Propane// //Gas// //Hot water// //Steam// //Electric-resistance// //Reactivation heating coil// //and heating coil to supply supplemental heating to the space during winter//. //Refer to Section 23 82 16, AIR COILS for requirements.//</w:t>
      </w:r>
    </w:p>
    <w:p w14:paraId="09D69AA2" w14:textId="77777777" w:rsidR="008846C0" w:rsidRDefault="00A37279">
      <w:pPr>
        <w:pStyle w:val="Level3"/>
      </w:pPr>
      <w:r>
        <w:t>a.</w:t>
      </w:r>
      <w:r>
        <w:tab/>
        <w:t>//Water Coils: Factory tested to 2070 kPa (300 psig) according to AHRI 410 and ASHRAE 33.//</w:t>
      </w:r>
    </w:p>
    <w:p w14:paraId="08F6F1BA" w14:textId="77777777" w:rsidR="008846C0" w:rsidRDefault="00A37279">
      <w:pPr>
        <w:pStyle w:val="Level3"/>
      </w:pPr>
      <w:r>
        <w:t>b.</w:t>
      </w:r>
      <w:r>
        <w:tab/>
        <w:t>//Steam Coils: Factory tested to 2070 kPa (</w:t>
      </w:r>
      <w:r>
        <w:rPr>
          <w:rStyle w:val="IP"/>
          <w:color w:val="auto"/>
        </w:rPr>
        <w:t>300 psig)</w:t>
      </w:r>
      <w:r>
        <w:t xml:space="preserve"> and to 1380 kPa (</w:t>
      </w:r>
      <w:r>
        <w:rPr>
          <w:rStyle w:val="IP"/>
          <w:color w:val="auto"/>
        </w:rPr>
        <w:t>200 psig)</w:t>
      </w:r>
      <w:r>
        <w:t xml:space="preserve"> underwater</w:t>
      </w:r>
      <w:r>
        <w:rPr>
          <w:rStyle w:val="SI"/>
        </w:rPr>
        <w:t xml:space="preserve"> </w:t>
      </w:r>
      <w:r>
        <w:t>according to AHRI 410 and ASHRAE 33.//</w:t>
      </w:r>
    </w:p>
    <w:p w14:paraId="04A41AE1" w14:textId="77777777" w:rsidR="008846C0" w:rsidRDefault="00A37279">
      <w:pPr>
        <w:pStyle w:val="Level2"/>
      </w:pPr>
      <w:r>
        <w:t>2.</w:t>
      </w:r>
      <w:r>
        <w:tab/>
        <w:t>//System shall include pumps and heat exchanger, expansion tank and copper piping for ethylene glycol and water mixture with a freezing point of -29 degrees C (-20 degrees F) and inhibitors for hot water heating coils.//</w:t>
      </w:r>
    </w:p>
    <w:p w14:paraId="26A7E6F5" w14:textId="77777777" w:rsidR="008846C0" w:rsidRDefault="00A37279">
      <w:pPr>
        <w:pStyle w:val="SpecNote"/>
      </w:pPr>
      <w:r>
        <w:t>SPEC WRITER NOTE: Retrofit projects may utilize existing AHU.</w:t>
      </w:r>
    </w:p>
    <w:p w14:paraId="125407D8" w14:textId="77777777" w:rsidR="008846C0" w:rsidRDefault="008846C0">
      <w:pPr>
        <w:pStyle w:val="SpecNote"/>
      </w:pPr>
    </w:p>
    <w:p w14:paraId="3CBD9DD8" w14:textId="77777777" w:rsidR="008846C0" w:rsidRDefault="00A37279">
      <w:pPr>
        <w:pStyle w:val="Level1"/>
        <w:rPr>
          <w:rFonts w:cs="Courier New"/>
        </w:rPr>
      </w:pPr>
      <w:r>
        <w:rPr>
          <w:rFonts w:cs="Courier New"/>
        </w:rPr>
        <w:t>I.</w:t>
      </w:r>
      <w:r>
        <w:rPr>
          <w:rFonts w:cs="Courier New"/>
        </w:rPr>
        <w:tab/>
        <w:t>Post Cooling Coil Section: Comply with requirements in Section 23 82 16, AIR COILS.</w:t>
      </w:r>
    </w:p>
    <w:p w14:paraId="515D4009" w14:textId="77777777" w:rsidR="008846C0" w:rsidRDefault="00A37279">
      <w:pPr>
        <w:pStyle w:val="Level1"/>
        <w:rPr>
          <w:rFonts w:cs="Courier New"/>
        </w:rPr>
      </w:pPr>
      <w:r>
        <w:rPr>
          <w:rFonts w:cs="Courier New"/>
        </w:rPr>
        <w:t>J.</w:t>
      </w:r>
      <w:r>
        <w:rPr>
          <w:rFonts w:cs="Courier New"/>
        </w:rPr>
        <w:tab/>
        <w:t>Evaporative Cooler: Factory-assembled and wired unit with intake grilles, bituminous-coated sump, and individually removable, //aspen wood fiber pads with anti-rot salts// //152 mm (6 inch) glass-fiber pads with UL 900 (Class II) saturants// //305 mm (12 inch) glass-fiber pads with UL 900 (Class II) saturants//.</w:t>
      </w:r>
    </w:p>
    <w:p w14:paraId="016E6793" w14:textId="77777777" w:rsidR="008846C0" w:rsidRDefault="00A37279">
      <w:pPr>
        <w:pStyle w:val="Level2"/>
      </w:pPr>
      <w:r>
        <w:t>1.</w:t>
      </w:r>
      <w:r>
        <w:tab/>
        <w:t>Water Circulation system: Sump pump with strainer, water distribution troughs at top of cooler pads, float-operated makeup valve, and drain connections.</w:t>
      </w:r>
    </w:p>
    <w:p w14:paraId="03881EC4" w14:textId="77777777" w:rsidR="008846C0" w:rsidRDefault="00A37279">
      <w:pPr>
        <w:pStyle w:val="Level2"/>
      </w:pPr>
      <w:r>
        <w:t>2.</w:t>
      </w:r>
      <w:r>
        <w:tab/>
        <w:t>Automatic Drain System: Two-way normal open drain valve, three-way, float-operated makeup water valve, and ambient thermostat.</w:t>
      </w:r>
    </w:p>
    <w:p w14:paraId="1810E6B3" w14:textId="77777777" w:rsidR="008846C0" w:rsidRDefault="00A37279">
      <w:pPr>
        <w:pStyle w:val="Level2"/>
      </w:pPr>
      <w:r>
        <w:t>3.</w:t>
      </w:r>
      <w:r>
        <w:tab/>
        <w:t>Comply with applicable requirements in ASHRAE 62.1.</w:t>
      </w:r>
    </w:p>
    <w:p w14:paraId="5B6F276B" w14:textId="77777777" w:rsidR="008846C0" w:rsidRDefault="00A37279">
      <w:pPr>
        <w:pStyle w:val="Level1"/>
      </w:pPr>
      <w:r>
        <w:lastRenderedPageBreak/>
        <w:t>K.</w:t>
      </w:r>
      <w:r>
        <w:tab/>
        <w:t>//Boiler: Low-pressure, gas-fired boiler. The fuel consumption shall be controlled to meet dehumidification load by maintenance of fluid temperature.//</w:t>
      </w:r>
    </w:p>
    <w:p w14:paraId="52480BE4" w14:textId="77777777" w:rsidR="008846C0" w:rsidRDefault="00A37279" w:rsidP="00BC4892">
      <w:pPr>
        <w:pStyle w:val="Level1"/>
        <w:keepNext/>
      </w:pPr>
      <w:r>
        <w:t>L.</w:t>
      </w:r>
      <w:r>
        <w:tab/>
        <w:t>Refrigeration Package: Comply with ASHRAE 15.</w:t>
      </w:r>
    </w:p>
    <w:p w14:paraId="30FD1BF2" w14:textId="77777777" w:rsidR="008846C0" w:rsidRDefault="00A37279">
      <w:pPr>
        <w:pStyle w:val="Level2"/>
      </w:pPr>
      <w:r>
        <w:t>1.</w:t>
      </w:r>
      <w:r>
        <w:tab/>
        <w:t>Energy Efficiency: Equal to or greater than prescribed by ASHRAE/IESNA 90.1.</w:t>
      </w:r>
    </w:p>
    <w:p w14:paraId="7925DEE3" w14:textId="77777777" w:rsidR="008846C0" w:rsidRDefault="00A37279">
      <w:pPr>
        <w:pStyle w:val="Level2"/>
      </w:pPr>
      <w:r>
        <w:t>2.</w:t>
      </w:r>
      <w:r>
        <w:tab/>
        <w:t>Refrigerant Coils: Copper tubes with mechanically bonded aluminum fins; factory</w:t>
      </w:r>
      <w:r>
        <w:noBreakHyphen/>
        <w:t>fabricated and tested according to ASHRAE 33 and AHRI 410; with multiple refrigerant circuits, seamless-copper headers with brazed connections, and //galvanized-steel// //stainless</w:t>
      </w:r>
      <w:r>
        <w:noBreakHyphen/>
        <w:t>steel// frame. Coil and fins shall have a polyester coating. Coils shall have a minimum 2070 kPa (</w:t>
      </w:r>
      <w:r>
        <w:rPr>
          <w:rStyle w:val="IP"/>
          <w:rFonts w:cs="Courier New"/>
          <w:color w:val="auto"/>
        </w:rPr>
        <w:t>300 psig)</w:t>
      </w:r>
      <w:r>
        <w:t xml:space="preserve"> working-pressure rating and be factory tested to 3102 kPa (</w:t>
      </w:r>
      <w:r>
        <w:rPr>
          <w:rStyle w:val="IP"/>
          <w:rFonts w:cs="Courier New"/>
          <w:color w:val="auto"/>
        </w:rPr>
        <w:t>450 psig)</w:t>
      </w:r>
      <w:r>
        <w:t>, and to 2070 kPa (</w:t>
      </w:r>
      <w:r>
        <w:rPr>
          <w:rStyle w:val="IP"/>
          <w:rFonts w:cs="Courier New"/>
          <w:color w:val="auto"/>
        </w:rPr>
        <w:t>300 psig)</w:t>
      </w:r>
      <w:r>
        <w:t xml:space="preserve"> while underwater.</w:t>
      </w:r>
    </w:p>
    <w:p w14:paraId="3CE4B1B6" w14:textId="77777777" w:rsidR="008846C0" w:rsidRDefault="00A37279">
      <w:pPr>
        <w:pStyle w:val="Level2"/>
      </w:pPr>
      <w:r>
        <w:t>3.</w:t>
      </w:r>
      <w:r>
        <w:tab/>
        <w:t>Compressors: //Semi-hermetic// //Hermetic//, //rotary// //scroll// compressors with integral vibration isolators and crankcase heaters that de-energize during compressor operation; with thermal-expansion valves, filter-dryers, sight glasses, compressor service valves, and liquid- and suction-line service valves.</w:t>
      </w:r>
    </w:p>
    <w:p w14:paraId="2C8267B6" w14:textId="77777777" w:rsidR="008846C0" w:rsidRDefault="00A37279">
      <w:pPr>
        <w:pStyle w:val="Level2"/>
      </w:pPr>
      <w:r>
        <w:t>4.</w:t>
      </w:r>
      <w:r>
        <w:tab/>
        <w:t>Number of Refrigerant Circuits: Two for compressor capacities greater than 7-1/2 tons.</w:t>
      </w:r>
    </w:p>
    <w:p w14:paraId="1311AD82" w14:textId="66F34597" w:rsidR="00EA0B2A" w:rsidRDefault="00EA0B2A" w:rsidP="00EA0B2A">
      <w:pPr>
        <w:pStyle w:val="SpecNote"/>
      </w:pPr>
      <w:r>
        <w:t>SPEC WRITER NOTE:</w:t>
      </w:r>
      <w:r w:rsidR="001B71FB">
        <w:t xml:space="preserve"> </w:t>
      </w:r>
      <w:r w:rsidR="001B71FB" w:rsidRPr="001B71FB">
        <w:t>Refrigerant must be an EPA approved refrigerant listed in https://www.epa.gov/snap/.</w:t>
      </w:r>
    </w:p>
    <w:p w14:paraId="75E40810" w14:textId="77777777" w:rsidR="00EA0B2A" w:rsidRDefault="00EA0B2A" w:rsidP="00EA0B2A">
      <w:pPr>
        <w:pStyle w:val="SpecNote"/>
      </w:pPr>
    </w:p>
    <w:p w14:paraId="15C77D1D" w14:textId="06A0F933" w:rsidR="00FA0757" w:rsidRDefault="00A37279">
      <w:pPr>
        <w:pStyle w:val="Level2"/>
      </w:pPr>
      <w:r>
        <w:t>5.</w:t>
      </w:r>
      <w:r>
        <w:tab/>
      </w:r>
      <w:r w:rsidRPr="00EA0B2A">
        <w:t xml:space="preserve">Refrigerant: </w:t>
      </w:r>
      <w:r w:rsidR="00FA0757" w:rsidRPr="00EA0B2A">
        <w:t>Use</w:t>
      </w:r>
      <w:r w:rsidR="00326F38">
        <w:rPr>
          <w:rFonts w:cs="Courier New"/>
        </w:rPr>
        <w:t xml:space="preserve"> refrigerant type //_____//. EPA approved refrigerants are listed at </w:t>
      </w:r>
      <w:hyperlink r:id="rId9" w:history="1">
        <w:r w:rsidR="00326F38">
          <w:rPr>
            <w:rStyle w:val="Hyperlink"/>
            <w:rFonts w:cs="Courier New"/>
          </w:rPr>
          <w:t>https://www.epa.gov/snap/</w:t>
        </w:r>
      </w:hyperlink>
      <w:r w:rsidR="00326F38">
        <w:rPr>
          <w:rFonts w:cs="Courier New"/>
        </w:rPr>
        <w:t>. Submit proposed refrigerant for government approval.</w:t>
      </w:r>
    </w:p>
    <w:p w14:paraId="7F3705E3" w14:textId="10C2A1D7" w:rsidR="008846C0" w:rsidRDefault="00A37279">
      <w:pPr>
        <w:pStyle w:val="Level2"/>
      </w:pPr>
      <w:r>
        <w:t>6.</w:t>
      </w:r>
      <w:r>
        <w:tab/>
        <w:t>Capacity Control: //Cylinder unloaders with steps as scheduled for reciprocating compressors// //Hot-gas bypass valve and piping on one compressor// //Cycle compressor//.</w:t>
      </w:r>
    </w:p>
    <w:p w14:paraId="7CE9D630" w14:textId="77777777" w:rsidR="008846C0" w:rsidRDefault="00A37279" w:rsidP="00BC4892">
      <w:pPr>
        <w:pStyle w:val="Level1"/>
        <w:keepNext/>
      </w:pPr>
      <w:r>
        <w:t>M.</w:t>
      </w:r>
      <w:r>
        <w:tab/>
        <w:t>Safety Devices:</w:t>
      </w:r>
    </w:p>
    <w:p w14:paraId="31CAF20A" w14:textId="77777777" w:rsidR="008846C0" w:rsidRDefault="00A37279">
      <w:pPr>
        <w:pStyle w:val="Level2"/>
      </w:pPr>
      <w:r>
        <w:t>1.</w:t>
      </w:r>
      <w:r>
        <w:tab/>
        <w:t>Low-Pressure Cutout: Manual reset after three auto-reset failures.</w:t>
      </w:r>
    </w:p>
    <w:p w14:paraId="51B43430" w14:textId="77777777" w:rsidR="008846C0" w:rsidRDefault="00A37279">
      <w:pPr>
        <w:pStyle w:val="Level2"/>
      </w:pPr>
      <w:r>
        <w:t>2.</w:t>
      </w:r>
      <w:r>
        <w:tab/>
        <w:t>High-Pressure Cutout: Manual reset.</w:t>
      </w:r>
    </w:p>
    <w:p w14:paraId="0942E504" w14:textId="77777777" w:rsidR="008846C0" w:rsidRDefault="00A37279">
      <w:pPr>
        <w:pStyle w:val="Level2"/>
      </w:pPr>
      <w:r>
        <w:t>3.</w:t>
      </w:r>
      <w:r>
        <w:tab/>
        <w:t>Compressor Motor Overload Protection: Manual reset.</w:t>
      </w:r>
    </w:p>
    <w:p w14:paraId="66587A2E" w14:textId="77777777" w:rsidR="008846C0" w:rsidRDefault="00A37279">
      <w:pPr>
        <w:pStyle w:val="Level2"/>
      </w:pPr>
      <w:r>
        <w:t>4.</w:t>
      </w:r>
      <w:r>
        <w:tab/>
        <w:t>Antirecycling Timing Device: Prevent compressor restart for five minutes after shutdown.</w:t>
      </w:r>
    </w:p>
    <w:p w14:paraId="6B542B99" w14:textId="77777777" w:rsidR="008846C0" w:rsidRDefault="00A37279">
      <w:pPr>
        <w:pStyle w:val="Level2"/>
      </w:pPr>
      <w:r>
        <w:lastRenderedPageBreak/>
        <w:t>5.</w:t>
      </w:r>
      <w:r>
        <w:tab/>
        <w:t>Adjustable, Low-Ambient, Head-Pressure Control: Designed to operate at temperatures as low as</w:t>
      </w:r>
      <w:r>
        <w:rPr>
          <w:rStyle w:val="SI"/>
          <w:rFonts w:cs="Courier New"/>
          <w:color w:val="auto"/>
        </w:rPr>
        <w:t xml:space="preserve"> -18 degrees C (0 degrees F)</w:t>
      </w:r>
      <w:r>
        <w:t xml:space="preserve"> by cycling condenser fans and controlling speed of last fan of each circuit.</w:t>
      </w:r>
    </w:p>
    <w:p w14:paraId="17197436" w14:textId="77777777" w:rsidR="008846C0" w:rsidRDefault="00A37279">
      <w:pPr>
        <w:pStyle w:val="Level2"/>
      </w:pPr>
      <w:r>
        <w:t>6.</w:t>
      </w:r>
      <w:r>
        <w:tab/>
        <w:t>Oil-Pressure Switch: Designed to shut down compressors on low oil pressure.</w:t>
      </w:r>
    </w:p>
    <w:p w14:paraId="468BF72F" w14:textId="77777777" w:rsidR="008846C0" w:rsidRDefault="00A37279">
      <w:pPr>
        <w:pStyle w:val="Level1"/>
      </w:pPr>
      <w:r>
        <w:t>N.</w:t>
      </w:r>
      <w:r>
        <w:tab/>
        <w:t>Condenser Fans: Propeller-type fans directly driven by motors with permanently lubricated bearings and internal thermal-overload protection.</w:t>
      </w:r>
    </w:p>
    <w:p w14:paraId="0296AF6D" w14:textId="77777777" w:rsidR="008846C0" w:rsidRDefault="00A37279">
      <w:pPr>
        <w:pStyle w:val="Level1"/>
      </w:pPr>
      <w:r>
        <w:t>O.</w:t>
      </w:r>
      <w:r>
        <w:tab/>
        <w:t>Drain Pan and Connection: //Plastic// //Stainless</w:t>
      </w:r>
      <w:r>
        <w:noBreakHyphen/>
        <w:t>steel//; insulated //and complying with ASHRAE 62.1//.</w:t>
      </w:r>
    </w:p>
    <w:p w14:paraId="69D4AAE8" w14:textId="77777777" w:rsidR="008846C0" w:rsidRDefault="00A37279">
      <w:pPr>
        <w:pStyle w:val="Level1"/>
      </w:pPr>
      <w:r>
        <w:t>P.</w:t>
      </w:r>
      <w:r>
        <w:tab/>
        <w:t>Outdoor-Air Intake Dampers: Return- and outdoor-air intake dampers with damper operator and control package.</w:t>
      </w:r>
    </w:p>
    <w:p w14:paraId="1EAD7CF9" w14:textId="77777777" w:rsidR="008846C0" w:rsidRDefault="00A37279">
      <w:pPr>
        <w:pStyle w:val="Level2"/>
      </w:pPr>
      <w:r>
        <w:t>1.</w:t>
      </w:r>
      <w:r>
        <w:tab/>
        <w:t>Leakage: Maximum leakage //2.5// //1.0// percent at nominal airflow of 54 L/s per kW (400 cfm per ton)</w:t>
      </w:r>
      <w:r>
        <w:rPr>
          <w:rStyle w:val="SI"/>
          <w:rFonts w:cs="Courier New"/>
        </w:rPr>
        <w:t xml:space="preserve"> </w:t>
      </w:r>
      <w:r>
        <w:t>with 250 Pa (1 inch WG) pressure differential.</w:t>
      </w:r>
    </w:p>
    <w:p w14:paraId="00A01C26" w14:textId="77777777" w:rsidR="008846C0" w:rsidRDefault="00A37279">
      <w:pPr>
        <w:pStyle w:val="Level2"/>
      </w:pPr>
      <w:r>
        <w:t>2.</w:t>
      </w:r>
      <w:r>
        <w:tab/>
        <w:t>Damper Operator: //120// //24//-V ac, close coupled, with spring return.</w:t>
      </w:r>
    </w:p>
    <w:p w14:paraId="1964A06B" w14:textId="77777777" w:rsidR="008846C0" w:rsidRDefault="00A37279">
      <w:pPr>
        <w:pStyle w:val="Level1"/>
      </w:pPr>
      <w:r>
        <w:t>Q.</w:t>
      </w:r>
      <w:r>
        <w:tab/>
        <w:t>Remote-control panel shall contain controls and indicator lights consisting of the following:</w:t>
      </w:r>
    </w:p>
    <w:p w14:paraId="446AEEB5" w14:textId="77777777" w:rsidR="008846C0" w:rsidRDefault="00A37279">
      <w:pPr>
        <w:pStyle w:val="Level2"/>
      </w:pPr>
      <w:r>
        <w:t>1.</w:t>
      </w:r>
      <w:r>
        <w:tab/>
        <w:t>On-off fan switch.</w:t>
      </w:r>
    </w:p>
    <w:p w14:paraId="55545FD2" w14:textId="77777777" w:rsidR="008846C0" w:rsidRDefault="00A37279">
      <w:pPr>
        <w:pStyle w:val="Level2"/>
      </w:pPr>
      <w:r>
        <w:t>2.</w:t>
      </w:r>
      <w:r>
        <w:tab/>
        <w:t>Minimum outdoor-air damper potentiometer position LCD.</w:t>
      </w:r>
    </w:p>
    <w:p w14:paraId="20ECD727" w14:textId="77777777" w:rsidR="008846C0" w:rsidRDefault="00A37279">
      <w:pPr>
        <w:pStyle w:val="Level2"/>
      </w:pPr>
      <w:r>
        <w:t>3.</w:t>
      </w:r>
      <w:r>
        <w:tab/>
        <w:t>Supply-fan operating indicator light.</w:t>
      </w:r>
    </w:p>
    <w:p w14:paraId="3906C12B" w14:textId="77777777" w:rsidR="008846C0" w:rsidRDefault="00A37279">
      <w:pPr>
        <w:pStyle w:val="Level2"/>
      </w:pPr>
      <w:r>
        <w:t>4.</w:t>
      </w:r>
      <w:r>
        <w:tab/>
        <w:t>Mechanical cooling malfunction indicator light.</w:t>
      </w:r>
    </w:p>
    <w:p w14:paraId="532D6BD5" w14:textId="77777777" w:rsidR="008846C0" w:rsidRDefault="00A37279">
      <w:pPr>
        <w:pStyle w:val="Level2"/>
      </w:pPr>
      <w:r>
        <w:t>5.</w:t>
      </w:r>
      <w:r>
        <w:tab/>
        <w:t>Clogged filter indicator light.</w:t>
      </w:r>
    </w:p>
    <w:p w14:paraId="108EA2B9" w14:textId="77777777" w:rsidR="008846C0" w:rsidRDefault="00A37279">
      <w:pPr>
        <w:pStyle w:val="Level1"/>
      </w:pPr>
      <w:r>
        <w:t>R.</w:t>
      </w:r>
      <w:r>
        <w:tab/>
        <w:t>Electrical Convenience Outlet: 120-V ac fused, duplex straight-blade receptacles separately fused and located inside dehumidification unit casing.</w:t>
      </w:r>
    </w:p>
    <w:p w14:paraId="4B054C9A" w14:textId="77777777" w:rsidR="008846C0" w:rsidRDefault="00A37279">
      <w:pPr>
        <w:pStyle w:val="ArticleB"/>
        <w:outlineLvl w:val="0"/>
        <w:rPr>
          <w:rFonts w:cs="Courier New"/>
        </w:rPr>
      </w:pPr>
      <w:r>
        <w:rPr>
          <w:rFonts w:cs="Courier New"/>
        </w:rPr>
        <w:t>PART 3 – EXECUTION</w:t>
      </w:r>
    </w:p>
    <w:p w14:paraId="25588F08" w14:textId="77777777" w:rsidR="008846C0" w:rsidRDefault="00A37279">
      <w:pPr>
        <w:pStyle w:val="ArticleB"/>
        <w:tabs>
          <w:tab w:val="left" w:pos="540"/>
        </w:tabs>
        <w:outlineLvl w:val="1"/>
        <w:rPr>
          <w:rFonts w:cs="Courier New"/>
        </w:rPr>
      </w:pPr>
      <w:r>
        <w:rPr>
          <w:rFonts w:cs="Courier New"/>
        </w:rPr>
        <w:t>3.1 INSTALLATION</w:t>
      </w:r>
    </w:p>
    <w:p w14:paraId="5173ECA3" w14:textId="77777777" w:rsidR="008846C0" w:rsidRDefault="00A37279">
      <w:pPr>
        <w:tabs>
          <w:tab w:val="left" w:pos="360"/>
          <w:tab w:val="left" w:pos="810"/>
        </w:tabs>
        <w:suppressAutoHyphens/>
        <w:spacing w:line="360" w:lineRule="auto"/>
        <w:ind w:left="720" w:hanging="360"/>
        <w:rPr>
          <w:rFonts w:ascii="Courier New" w:hAnsi="Courier New" w:cs="Courier New"/>
          <w:sz w:val="20"/>
        </w:rPr>
      </w:pPr>
      <w:bookmarkStart w:id="11" w:name="_Hlk84595692"/>
      <w:r>
        <w:rPr>
          <w:rFonts w:ascii="Courier New" w:hAnsi="Courier New" w:cs="Courier New"/>
          <w:sz w:val="20"/>
        </w:rPr>
        <w:t>A.</w:t>
      </w:r>
      <w:r>
        <w:rPr>
          <w:rFonts w:ascii="Courier New" w:hAnsi="Courier New" w:cs="Courier New"/>
          <w:sz w:val="20"/>
        </w:rPr>
        <w:tab/>
        <w:t>If an installation is unsatisfactory to the COR, the contractor shall correct the installation at no additional cost or time to the Government.</w:t>
      </w:r>
    </w:p>
    <w:bookmarkEnd w:id="11"/>
    <w:p w14:paraId="674A1509" w14:textId="77777777" w:rsidR="008846C0" w:rsidRDefault="00A37279">
      <w:pPr>
        <w:pStyle w:val="Level1"/>
        <w:rPr>
          <w:rFonts w:cs="Courier New"/>
        </w:rPr>
      </w:pPr>
      <w:r>
        <w:rPr>
          <w:rFonts w:cs="Courier New"/>
        </w:rPr>
        <w:t>B.</w:t>
      </w:r>
      <w:r>
        <w:rPr>
          <w:rFonts w:cs="Courier New"/>
        </w:rPr>
        <w:tab/>
        <w:t>Follow equipment manufacturer’s written instructions for handling and installation of equipment.</w:t>
      </w:r>
    </w:p>
    <w:p w14:paraId="2015E2B9" w14:textId="77777777" w:rsidR="008846C0" w:rsidRDefault="00A37279">
      <w:pPr>
        <w:pStyle w:val="Level1"/>
        <w:rPr>
          <w:rFonts w:cs="Courier New"/>
        </w:rPr>
      </w:pPr>
      <w:r>
        <w:rPr>
          <w:rFonts w:cs="Courier New"/>
        </w:rPr>
        <w:t>C.</w:t>
      </w:r>
      <w:r>
        <w:rPr>
          <w:rFonts w:cs="Courier New"/>
        </w:rPr>
        <w:tab/>
        <w:t>Adjust seals and purge of rotating wheels as recommended by the manufacturer.</w:t>
      </w:r>
    </w:p>
    <w:p w14:paraId="02A78EA1" w14:textId="77777777" w:rsidR="008846C0" w:rsidRDefault="00A37279">
      <w:pPr>
        <w:pStyle w:val="Level1"/>
        <w:rPr>
          <w:rFonts w:cs="Courier New"/>
        </w:rPr>
      </w:pPr>
      <w:r>
        <w:rPr>
          <w:rFonts w:cs="Courier New"/>
        </w:rPr>
        <w:t>D.</w:t>
      </w:r>
      <w:r>
        <w:rPr>
          <w:rFonts w:cs="Courier New"/>
        </w:rPr>
        <w:tab/>
        <w:t>Verify correct settings and installation of controls.</w:t>
      </w:r>
    </w:p>
    <w:p w14:paraId="71176B89" w14:textId="77777777" w:rsidR="008846C0" w:rsidRDefault="00A37279">
      <w:pPr>
        <w:pStyle w:val="SpecNote"/>
      </w:pPr>
      <w:r>
        <w:lastRenderedPageBreak/>
        <w:t>SPEC WRITER NOTE: Coordinate Seismic restraint requirements with Section 13 05 41, SEISMIC RESTRAINT REQUIREMENTS FOR NON-STRUCTURAL COMPONENTS.</w:t>
      </w:r>
    </w:p>
    <w:p w14:paraId="2A8557B1" w14:textId="77777777" w:rsidR="008846C0" w:rsidRDefault="008846C0">
      <w:pPr>
        <w:pStyle w:val="SpecNote"/>
      </w:pPr>
    </w:p>
    <w:p w14:paraId="5881E183" w14:textId="77777777" w:rsidR="008846C0" w:rsidRDefault="00A37279">
      <w:pPr>
        <w:pStyle w:val="Level1"/>
        <w:rPr>
          <w:rFonts w:cs="Courier New"/>
        </w:rPr>
      </w:pPr>
      <w:r>
        <w:rPr>
          <w:rFonts w:cs="Courier New"/>
        </w:rPr>
        <w:t>E.</w:t>
      </w:r>
      <w:r>
        <w:rPr>
          <w:rFonts w:cs="Courier New"/>
        </w:rPr>
        <w:tab/>
        <w:t>Install seismic restraints for equipment in seismic areas as required under Section 13 05 41, SEISMIC RESTRAINT REQUIREMENTS FOR NON-STRUCTURAL COMPONENTS.</w:t>
      </w:r>
    </w:p>
    <w:p w14:paraId="09B551FC" w14:textId="77777777" w:rsidR="008846C0" w:rsidRDefault="00A37279">
      <w:pPr>
        <w:pStyle w:val="SpecNote"/>
      </w:pPr>
      <w:r>
        <w:rPr>
          <w:rFonts w:cs="Courier New"/>
        </w:rPr>
        <w:t xml:space="preserve">SPEC WRITER NOTE: </w:t>
      </w:r>
      <w:r>
        <w:t>Retain paragraph below if curbs are furnished with dehumidification units for rooftop installations; delete if units are installed on field-fabricated curbs or pilings.</w:t>
      </w:r>
    </w:p>
    <w:p w14:paraId="0C16D989" w14:textId="77777777" w:rsidR="008846C0" w:rsidRDefault="008846C0">
      <w:pPr>
        <w:pStyle w:val="SpecNote"/>
      </w:pPr>
    </w:p>
    <w:p w14:paraId="63A41DF5" w14:textId="77777777" w:rsidR="008846C0" w:rsidRDefault="00A37279">
      <w:pPr>
        <w:pStyle w:val="Level1"/>
      </w:pPr>
      <w:r>
        <w:t>F.</w:t>
      </w:r>
      <w:r>
        <w:tab/>
        <w:t>//Curb Support: Install roof curb on roof structure, level and secure, according to the National Roofing Contractors Association's "Low-Slope Membrane Roofing Construction Details Manual," Illustration "Raised Curb Detail for Rooftop Air Handling Units and Ducts." Install and secure dehumidification units on curbs, and coordinate roof penetrations and flashing with roof construction. //Secure</w:t>
      </w:r>
      <w:r>
        <w:rPr>
          <w:b/>
        </w:rPr>
        <w:t xml:space="preserve"> </w:t>
      </w:r>
      <w:r>
        <w:t>units to curb support with anchor bolts</w:t>
      </w:r>
      <w:r>
        <w:rPr>
          <w:b/>
        </w:rPr>
        <w:t>.</w:t>
      </w:r>
      <w:r>
        <w:t>//</w:t>
      </w:r>
    </w:p>
    <w:p w14:paraId="2A1E1AE5" w14:textId="77777777" w:rsidR="008846C0" w:rsidRDefault="00A37279">
      <w:pPr>
        <w:pStyle w:val="SpecNote"/>
      </w:pPr>
      <w:r>
        <w:rPr>
          <w:rFonts w:cs="Courier New"/>
        </w:rPr>
        <w:t xml:space="preserve">SPEC WRITER NOTE: </w:t>
      </w:r>
      <w:r>
        <w:t>Retain paragraph above or below for appropriate mounting method and edit to suit Project. Anchor bolts may be required for seismic restraint.</w:t>
      </w:r>
    </w:p>
    <w:p w14:paraId="5FFA8354" w14:textId="77777777" w:rsidR="008846C0" w:rsidRDefault="008846C0">
      <w:pPr>
        <w:pStyle w:val="SpecNote"/>
      </w:pPr>
    </w:p>
    <w:p w14:paraId="288D19F0" w14:textId="77777777" w:rsidR="008846C0" w:rsidRDefault="00A37279">
      <w:pPr>
        <w:pStyle w:val="Level1"/>
      </w:pPr>
      <w:r>
        <w:t>G.</w:t>
      </w:r>
      <w:r>
        <w:tab/>
        <w:t>//Unit Support: Install dehumidification units level on structural //curbs// //pilings//. Coordinate wall penetrations and flashing with wall construction. Secure units to structural support with anchor bolts.//</w:t>
      </w:r>
    </w:p>
    <w:p w14:paraId="4828DFA8" w14:textId="77777777" w:rsidR="008846C0" w:rsidRDefault="00A37279">
      <w:pPr>
        <w:pStyle w:val="SpecNote"/>
      </w:pPr>
      <w:r>
        <w:rPr>
          <w:rFonts w:cs="Courier New"/>
        </w:rPr>
        <w:t xml:space="preserve">SPEC WRITER </w:t>
      </w:r>
      <w:r>
        <w:t>NOTE</w:t>
      </w:r>
      <w:r>
        <w:rPr>
          <w:rFonts w:cs="Courier New"/>
        </w:rPr>
        <w:t xml:space="preserve">: </w:t>
      </w:r>
      <w:r>
        <w:t>Retain paragraph below for units mounted on isolation curbs.</w:t>
      </w:r>
    </w:p>
    <w:p w14:paraId="63191735" w14:textId="77777777" w:rsidR="008846C0" w:rsidRDefault="008846C0">
      <w:pPr>
        <w:pStyle w:val="SpecNote"/>
      </w:pPr>
    </w:p>
    <w:p w14:paraId="549C2AAA" w14:textId="77777777" w:rsidR="008846C0" w:rsidRDefault="00A37279">
      <w:pPr>
        <w:pStyle w:val="Level1"/>
      </w:pPr>
      <w:r>
        <w:t>H.</w:t>
      </w:r>
      <w:r>
        <w:tab/>
        <w:t>Isolation Curb Support: Install dehumidification units on isolation curbs, and install flexible duct connectors and vibration isolation and seismic-control devices. Flexible duct connectors are specified in Section 23 31 00, HVAC DUCTS AND CASINGS. Vibration isolation and seismic-control devices are specified in Section 23 05 41, NOISE AND VIBRATION CONTROL FOR HVAC PIPING AND EQUIPMENT.</w:t>
      </w:r>
    </w:p>
    <w:p w14:paraId="061D9081" w14:textId="77777777" w:rsidR="008846C0" w:rsidRDefault="00A37279">
      <w:pPr>
        <w:pStyle w:val="ArticleB"/>
        <w:outlineLvl w:val="1"/>
      </w:pPr>
      <w:r>
        <w:t>3.2 CONNECTIONS</w:t>
      </w:r>
    </w:p>
    <w:p w14:paraId="373D690D" w14:textId="77777777" w:rsidR="008846C0" w:rsidRDefault="00A37279">
      <w:pPr>
        <w:pStyle w:val="SpecNote"/>
      </w:pPr>
      <w:r>
        <w:rPr>
          <w:rFonts w:cs="Courier New"/>
        </w:rPr>
        <w:t xml:space="preserve">SPEC WRITER NOTE: </w:t>
      </w:r>
      <w:r>
        <w:t xml:space="preserve">Coordinate piping installations and specialty arrangements with schematics in the contract documents and with requirements specified in piping systems. If the contract documents are </w:t>
      </w:r>
      <w:r>
        <w:lastRenderedPageBreak/>
        <w:t>explicit enough, these requirements may be reduced or omitted.</w:t>
      </w:r>
    </w:p>
    <w:p w14:paraId="49F3D670" w14:textId="77777777" w:rsidR="008846C0" w:rsidRDefault="008846C0">
      <w:pPr>
        <w:pStyle w:val="SpecNote"/>
      </w:pPr>
    </w:p>
    <w:p w14:paraId="2A7661CD" w14:textId="77777777" w:rsidR="008846C0" w:rsidRDefault="00A37279">
      <w:pPr>
        <w:pStyle w:val="Level1"/>
      </w:pPr>
      <w:r>
        <w:t>A.</w:t>
      </w:r>
      <w:r>
        <w:tab/>
        <w:t>Install piping adjacent to machine to allow service and maintenance.</w:t>
      </w:r>
    </w:p>
    <w:p w14:paraId="1A92CA85" w14:textId="77777777" w:rsidR="008846C0" w:rsidRDefault="00A37279">
      <w:pPr>
        <w:pStyle w:val="SpecNote"/>
      </w:pPr>
      <w:r>
        <w:rPr>
          <w:rFonts w:cs="Courier New"/>
        </w:rPr>
        <w:t xml:space="preserve">SPEC WRITER NOTE: </w:t>
      </w:r>
      <w:r>
        <w:t>Flexible connectors in first paragraph below may not be necessary. Coordinate requirements with Project conditions.</w:t>
      </w:r>
    </w:p>
    <w:p w14:paraId="0C700A04" w14:textId="77777777" w:rsidR="008846C0" w:rsidRDefault="008846C0">
      <w:pPr>
        <w:pStyle w:val="SpecNote"/>
      </w:pPr>
    </w:p>
    <w:p w14:paraId="413CE9AF" w14:textId="77777777" w:rsidR="008846C0" w:rsidRDefault="00A37279">
      <w:pPr>
        <w:pStyle w:val="Level1"/>
      </w:pPr>
      <w:r>
        <w:t>B.</w:t>
      </w:r>
      <w:r>
        <w:tab/>
        <w:t>//Connect piping to dehumidification units mounted on vibration isolators with flexible connectors.//</w:t>
      </w:r>
    </w:p>
    <w:p w14:paraId="58DDBB2F" w14:textId="77777777" w:rsidR="008846C0" w:rsidRDefault="00A37279">
      <w:pPr>
        <w:pStyle w:val="Level1"/>
      </w:pPr>
      <w:r>
        <w:t>C.</w:t>
      </w:r>
      <w:r>
        <w:tab/>
        <w:t>Connect condensate drain pans using minimum</w:t>
      </w:r>
      <w:r>
        <w:rPr>
          <w:rStyle w:val="SI"/>
          <w:rFonts w:cs="Courier New"/>
        </w:rPr>
        <w:t xml:space="preserve"> </w:t>
      </w:r>
      <w:r>
        <w:t>DN 32 (NPS 1-1/4 inches) copper tubing. Extend to nearest equipment or floor drain. Construct deep trap at connection to drain pan and install clean out at changes in direction.</w:t>
      </w:r>
    </w:p>
    <w:p w14:paraId="4D62E765" w14:textId="77777777" w:rsidR="008846C0" w:rsidRDefault="00A37279">
      <w:pPr>
        <w:pStyle w:val="Level1"/>
      </w:pPr>
      <w:r>
        <w:t>D.</w:t>
      </w:r>
      <w:r>
        <w:tab/>
        <w:t xml:space="preserve">Refrigerant Piping: Comply with applicable requirements in Section 23 23 00, REFRIGERANT PIPING. Connect to supply and return coil </w:t>
      </w:r>
      <w:proofErr w:type="spellStart"/>
      <w:r>
        <w:t>tappings</w:t>
      </w:r>
      <w:proofErr w:type="spellEnd"/>
      <w:r>
        <w:t xml:space="preserve"> with shutoff valve and union or flange at each connection.</w:t>
      </w:r>
    </w:p>
    <w:p w14:paraId="6653E80E" w14:textId="77777777" w:rsidR="008846C0" w:rsidRDefault="00A37279">
      <w:pPr>
        <w:pStyle w:val="SpecNote"/>
      </w:pPr>
      <w:r>
        <w:rPr>
          <w:rFonts w:cs="Courier New"/>
        </w:rPr>
        <w:t xml:space="preserve">SPEC WRITER NOTE: </w:t>
      </w:r>
      <w:r>
        <w:t>Retain paragraph below for units with hot- or chilled-water coils. Edit for appropriate system.</w:t>
      </w:r>
    </w:p>
    <w:p w14:paraId="3BFA3D2C" w14:textId="77777777" w:rsidR="008846C0" w:rsidRDefault="008846C0">
      <w:pPr>
        <w:pStyle w:val="SpecNote"/>
      </w:pPr>
    </w:p>
    <w:p w14:paraId="0A09A3E5" w14:textId="77777777" w:rsidR="008846C0" w:rsidRDefault="00A37279">
      <w:pPr>
        <w:pStyle w:val="Level1"/>
      </w:pPr>
      <w:r>
        <w:t>E.</w:t>
      </w:r>
      <w:r>
        <w:tab/>
        <w:t>//Hot</w:t>
      </w:r>
      <w:r>
        <w:noBreakHyphen/>
        <w:t xml:space="preserve"> and Chilled</w:t>
      </w:r>
      <w:r>
        <w:noBreakHyphen/>
        <w:t xml:space="preserve">Water Piping: Comply with applicable requirements in Section 23 21 13, HYDRONIC PIPING. Connect to supply and return coil </w:t>
      </w:r>
      <w:proofErr w:type="spellStart"/>
      <w:r>
        <w:t>tappings</w:t>
      </w:r>
      <w:proofErr w:type="spellEnd"/>
      <w:r>
        <w:t xml:space="preserve"> with shutoff or balancing valve and union or flange at each connection.//</w:t>
      </w:r>
    </w:p>
    <w:p w14:paraId="2EE132AD" w14:textId="77777777" w:rsidR="008846C0" w:rsidRDefault="00A37279">
      <w:pPr>
        <w:pStyle w:val="SpecNote"/>
      </w:pPr>
      <w:r>
        <w:rPr>
          <w:rFonts w:cs="Courier New"/>
        </w:rPr>
        <w:t xml:space="preserve">SPEC WRITER NOTE: </w:t>
      </w:r>
      <w:r>
        <w:t>Retain paragraph below for units with gas-fired heating.</w:t>
      </w:r>
    </w:p>
    <w:p w14:paraId="1061F051" w14:textId="77777777" w:rsidR="008846C0" w:rsidRDefault="008846C0">
      <w:pPr>
        <w:pStyle w:val="SpecNote"/>
      </w:pPr>
    </w:p>
    <w:p w14:paraId="184D0242" w14:textId="77777777" w:rsidR="008846C0" w:rsidRDefault="00A37279">
      <w:pPr>
        <w:pStyle w:val="Level1"/>
      </w:pPr>
      <w:r>
        <w:t>F.</w:t>
      </w:r>
      <w:r>
        <w:tab/>
        <w:t xml:space="preserve">//Gas Piping: Comply with applicable requirements in Section </w:t>
      </w:r>
      <w:bookmarkStart w:id="12" w:name="_Hlk23759790"/>
      <w:r>
        <w:t xml:space="preserve">23 11 23, FACILITY NATURAL-GAS PIPING. </w:t>
      </w:r>
      <w:bookmarkEnd w:id="12"/>
      <w:r>
        <w:t>Connect gas piping to burner, full size of gas train inlet, and provide union with sufficient clearance for burner removal and service.//</w:t>
      </w:r>
    </w:p>
    <w:p w14:paraId="5D5C659B" w14:textId="77777777" w:rsidR="008846C0" w:rsidRDefault="00A37279">
      <w:pPr>
        <w:pStyle w:val="SpecNote"/>
      </w:pPr>
      <w:r>
        <w:rPr>
          <w:rFonts w:cs="Courier New"/>
        </w:rPr>
        <w:t xml:space="preserve">SPEC WRITER NOTE: </w:t>
      </w:r>
      <w:r>
        <w:t>Retain paragraph below for units with steam coils.</w:t>
      </w:r>
    </w:p>
    <w:p w14:paraId="3CB2DE06" w14:textId="77777777" w:rsidR="008846C0" w:rsidRDefault="008846C0">
      <w:pPr>
        <w:pStyle w:val="SpecNote"/>
      </w:pPr>
    </w:p>
    <w:p w14:paraId="34FC698B" w14:textId="77777777" w:rsidR="008846C0" w:rsidRDefault="00A37279">
      <w:pPr>
        <w:pStyle w:val="Level1"/>
      </w:pPr>
      <w:r>
        <w:t>G.</w:t>
      </w:r>
      <w:r>
        <w:tab/>
        <w:t>//Steam and Condensate Piping: Comply with applicable requirements in Section 23 22 13, STEAM AND CONDENSATE HEATING PIPING. Connect with shutoff valve and union or flange.//</w:t>
      </w:r>
    </w:p>
    <w:p w14:paraId="5269B969" w14:textId="77777777" w:rsidR="008846C0" w:rsidRDefault="00A37279">
      <w:pPr>
        <w:pStyle w:val="SpecNote"/>
      </w:pPr>
      <w:r>
        <w:rPr>
          <w:rFonts w:cs="Courier New"/>
        </w:rPr>
        <w:t xml:space="preserve">SPEC WRITER NOTE: </w:t>
      </w:r>
      <w:r>
        <w:t>Coordinate duct installation requirements with the contract documents and with requirements specified in duct systems. If the contract documents are explicit enough, these requirements may be reduced or omitted.</w:t>
      </w:r>
    </w:p>
    <w:p w14:paraId="3CFAC8A9" w14:textId="77777777" w:rsidR="008846C0" w:rsidRDefault="008846C0">
      <w:pPr>
        <w:pStyle w:val="SpecNote"/>
      </w:pPr>
    </w:p>
    <w:p w14:paraId="7BF0DB39" w14:textId="77777777" w:rsidR="008846C0" w:rsidRDefault="00A37279">
      <w:pPr>
        <w:pStyle w:val="Level1"/>
      </w:pPr>
      <w:r>
        <w:t>H.</w:t>
      </w:r>
      <w:r>
        <w:tab/>
        <w:t>//Install ducts to termination in roof-mounting frames. Where indicated, terminate return-air duct through roof structure and insulate the space between roof and bottom of unit.//</w:t>
      </w:r>
    </w:p>
    <w:p w14:paraId="6217261F" w14:textId="77777777" w:rsidR="008846C0" w:rsidRDefault="00A37279">
      <w:pPr>
        <w:pStyle w:val="Level1"/>
      </w:pPr>
      <w:r>
        <w:t>I.</w:t>
      </w:r>
      <w:r>
        <w:tab/>
        <w:t xml:space="preserve">Ground equipment according to </w:t>
      </w:r>
      <w:bookmarkStart w:id="13" w:name="_Hlk23760122"/>
      <w:r>
        <w:t>Section 26 05 26, GROUNDING AND BONDING FOR ELECTRICAL SYSTEMS.</w:t>
      </w:r>
    </w:p>
    <w:p w14:paraId="2D1E5C63" w14:textId="77777777" w:rsidR="008846C0" w:rsidRDefault="00A37279">
      <w:pPr>
        <w:pStyle w:val="Level1"/>
      </w:pPr>
      <w:r>
        <w:t>J.</w:t>
      </w:r>
      <w:r>
        <w:tab/>
        <w:t>Connect wiring according to Section 26 05 19, LOW-VOLTAGE ELECTRICAL POWER CONDUCTORS AND CABLES</w:t>
      </w:r>
      <w:bookmarkEnd w:id="13"/>
      <w:r>
        <w:t>.</w:t>
      </w:r>
    </w:p>
    <w:p w14:paraId="00CB15BD" w14:textId="77777777" w:rsidR="008846C0" w:rsidRDefault="00A37279">
      <w:pPr>
        <w:pStyle w:val="Level1"/>
      </w:pPr>
      <w:r>
        <w:t>K.</w:t>
      </w:r>
      <w:r>
        <w:tab/>
        <w:t>Tighten electrical connectors and terminals according to manufacturer's published torque-tightening values. If manufacturer's torque values are not indicated, use those specified in UL 486A</w:t>
      </w:r>
      <w:r>
        <w:noBreakHyphen/>
        <w:t>486B.</w:t>
      </w:r>
    </w:p>
    <w:p w14:paraId="0A0DA9FD" w14:textId="77777777" w:rsidR="008846C0" w:rsidRDefault="00A37279">
      <w:pPr>
        <w:pStyle w:val="ArticleB"/>
        <w:outlineLvl w:val="1"/>
      </w:pPr>
      <w:r>
        <w:t>3.3 STARTUP AND TESTING</w:t>
      </w:r>
    </w:p>
    <w:p w14:paraId="493EF679" w14:textId="77777777" w:rsidR="008846C0" w:rsidRDefault="00A37279">
      <w:pPr>
        <w:tabs>
          <w:tab w:val="left" w:pos="720"/>
        </w:tabs>
        <w:suppressAutoHyphens/>
        <w:spacing w:line="360" w:lineRule="auto"/>
        <w:ind w:left="720" w:hanging="360"/>
        <w:rPr>
          <w:rFonts w:ascii="Courier New" w:hAnsi="Courier New" w:cs="Courier New"/>
          <w:sz w:val="20"/>
        </w:rPr>
      </w:pPr>
      <w:bookmarkStart w:id="14" w:name="_Hlk86757582"/>
      <w:r>
        <w:rPr>
          <w:rFonts w:ascii="Courier New" w:hAnsi="Courier New" w:cs="Courier New"/>
          <w:sz w:val="20"/>
        </w:rPr>
        <w:t>A.</w:t>
      </w:r>
      <w:r>
        <w:rPr>
          <w:rFonts w:ascii="Courier New" w:hAnsi="Courier New" w:cs="Courier New"/>
          <w:sz w:val="20"/>
        </w:rP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0F8261B4" w14:textId="77777777" w:rsidR="008846C0" w:rsidRDefault="00A37279">
      <w:pPr>
        <w:tabs>
          <w:tab w:val="left" w:pos="720"/>
        </w:tabs>
        <w:suppressAutoHyphens/>
        <w:spacing w:line="360" w:lineRule="auto"/>
        <w:ind w:left="720" w:hanging="360"/>
        <w:rPr>
          <w:rFonts w:ascii="Courier New" w:hAnsi="Courier New" w:cs="Courier New"/>
          <w:sz w:val="20"/>
        </w:rPr>
      </w:pPr>
      <w:r>
        <w:rPr>
          <w:rFonts w:ascii="Courier New" w:hAnsi="Courier New" w:cs="Courier New"/>
          <w:sz w:val="20"/>
        </w:rPr>
        <w:t>B.</w:t>
      </w:r>
      <w:r>
        <w:rPr>
          <w:rFonts w:ascii="Courier New" w:hAnsi="Courier New" w:cs="Courier New"/>
          <w:sz w:val="20"/>
        </w:rPr>
        <w:tab/>
        <w:t>When any defects are detected, correct defects and repeat test at no additional cost or time to the Government.</w:t>
      </w:r>
    </w:p>
    <w:bookmarkEnd w:id="14"/>
    <w:p w14:paraId="17EAFB2D" w14:textId="77777777" w:rsidR="008846C0" w:rsidRDefault="00A37279">
      <w:pPr>
        <w:pStyle w:val="Level1"/>
      </w:pPr>
      <w:r>
        <w:t>C.</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Provide a minimum notice of 10 working days prior to startup and testing.//</w:t>
      </w:r>
    </w:p>
    <w:p w14:paraId="2CB2BD73" w14:textId="77777777" w:rsidR="008846C0" w:rsidRDefault="00A37279">
      <w:pPr>
        <w:pStyle w:val="Level1"/>
      </w:pPr>
      <w:r>
        <w:t>D.</w:t>
      </w:r>
      <w:r>
        <w:tab/>
        <w:t>Perform the following final checks before startup:</w:t>
      </w:r>
    </w:p>
    <w:p w14:paraId="601A9EEC" w14:textId="77777777" w:rsidR="008846C0" w:rsidRDefault="00A37279">
      <w:pPr>
        <w:pStyle w:val="Level2"/>
      </w:pPr>
      <w:r>
        <w:t>1.</w:t>
      </w:r>
      <w:r>
        <w:tab/>
        <w:t>Verify that shipping, blocking, and bracing are removed.</w:t>
      </w:r>
    </w:p>
    <w:p w14:paraId="784F9BC6" w14:textId="77777777" w:rsidR="008846C0" w:rsidRDefault="00A37279">
      <w:pPr>
        <w:pStyle w:val="Level2"/>
      </w:pPr>
      <w:r>
        <w:t>2.</w:t>
      </w:r>
      <w:r>
        <w:tab/>
        <w:t>Verify that unit is secure on mountings and supporting devices and that connection to piping, ducts, and electrical systems are complete. Verify that proper thermal-overload protection is installed in motors, starters, and disconnect switches.</w:t>
      </w:r>
    </w:p>
    <w:p w14:paraId="2117E52E" w14:textId="77777777" w:rsidR="008846C0" w:rsidRDefault="00A37279">
      <w:pPr>
        <w:pStyle w:val="Level2"/>
      </w:pPr>
      <w:r>
        <w:t>3.</w:t>
      </w:r>
      <w:r>
        <w:tab/>
        <w:t>Perform cleaning and adjusting specified in this Section.</w:t>
      </w:r>
    </w:p>
    <w:p w14:paraId="2CBFDF11" w14:textId="77777777" w:rsidR="008846C0" w:rsidRDefault="00A37279">
      <w:pPr>
        <w:pStyle w:val="Level2"/>
      </w:pPr>
      <w:r>
        <w:t>4.</w:t>
      </w:r>
      <w:r>
        <w:tab/>
        <w:t>Disconnect fan drive from motor, verify proper motor rotation direction, and verify free fan wheel rotation and smooth bearing operations. Reconnect fan drive system, align belts, and install belt guards.</w:t>
      </w:r>
    </w:p>
    <w:p w14:paraId="57DD6258" w14:textId="77777777" w:rsidR="008846C0" w:rsidRDefault="00A37279">
      <w:pPr>
        <w:pStyle w:val="Level2"/>
      </w:pPr>
      <w:r>
        <w:t>5.</w:t>
      </w:r>
      <w:r>
        <w:tab/>
        <w:t>Verify lubrication of bearings, pulleys, belts, and other moving parts.</w:t>
      </w:r>
    </w:p>
    <w:p w14:paraId="6312BBA2" w14:textId="77777777" w:rsidR="008846C0" w:rsidRDefault="00A37279">
      <w:pPr>
        <w:pStyle w:val="Level2"/>
      </w:pPr>
      <w:r>
        <w:t>6.</w:t>
      </w:r>
      <w:r>
        <w:tab/>
        <w:t>Set outside- and return-air mixing dampers to minimum outdoor-air setting.</w:t>
      </w:r>
    </w:p>
    <w:p w14:paraId="60B524BE" w14:textId="77777777" w:rsidR="008846C0" w:rsidRDefault="00A37279">
      <w:pPr>
        <w:pStyle w:val="Level2"/>
      </w:pPr>
      <w:r>
        <w:lastRenderedPageBreak/>
        <w:t>7.</w:t>
      </w:r>
      <w:r>
        <w:tab/>
        <w:t>Install clean filters.</w:t>
      </w:r>
    </w:p>
    <w:p w14:paraId="204F86A2" w14:textId="77777777" w:rsidR="008846C0" w:rsidRDefault="00A37279">
      <w:pPr>
        <w:pStyle w:val="Level2"/>
      </w:pPr>
      <w:r>
        <w:t>8.</w:t>
      </w:r>
      <w:r>
        <w:tab/>
        <w:t>Verify that manual and automatic volume control and fire and smoke dampers in connected duct systems are in fully open position.</w:t>
      </w:r>
    </w:p>
    <w:p w14:paraId="25ECC720" w14:textId="77777777" w:rsidR="008846C0" w:rsidRDefault="00A37279">
      <w:pPr>
        <w:pStyle w:val="Level1"/>
      </w:pPr>
      <w:r>
        <w:t>E.</w:t>
      </w:r>
      <w:r>
        <w:tab/>
        <w:t>Perform the following starting procedures for dehumidification units:</w:t>
      </w:r>
    </w:p>
    <w:p w14:paraId="079FDB0A" w14:textId="77777777" w:rsidR="008846C0" w:rsidRDefault="00A37279">
      <w:pPr>
        <w:pStyle w:val="Level2"/>
      </w:pPr>
      <w:r>
        <w:t>1.</w:t>
      </w:r>
      <w:r>
        <w:tab/>
        <w:t>Energize motor; verify proper operation of motor, drive system, and fan wheel. Adjust fan to indicated rpm. Replace malfunctioning motors, bearings, and fan wheels.</w:t>
      </w:r>
    </w:p>
    <w:p w14:paraId="1AA2BBE4" w14:textId="77777777" w:rsidR="008846C0" w:rsidRDefault="00A37279">
      <w:pPr>
        <w:pStyle w:val="Level2"/>
      </w:pPr>
      <w:r>
        <w:t>2.</w:t>
      </w:r>
      <w:r>
        <w:tab/>
        <w:t>Measure and record motor electrical values for voltage and amperage.</w:t>
      </w:r>
    </w:p>
    <w:p w14:paraId="700EE893" w14:textId="77777777" w:rsidR="008846C0" w:rsidRDefault="00A37279">
      <w:pPr>
        <w:pStyle w:val="Level2"/>
      </w:pPr>
      <w:r>
        <w:t>3.</w:t>
      </w:r>
      <w:r>
        <w:tab/>
        <w:t>Manually operate dampers from fully closed to fully open position and record fan performance.</w:t>
      </w:r>
    </w:p>
    <w:p w14:paraId="06FD4BF0" w14:textId="77777777" w:rsidR="008846C0" w:rsidRDefault="00A37279">
      <w:pPr>
        <w:pStyle w:val="Level1"/>
      </w:pPr>
      <w:r>
        <w:t>F.</w:t>
      </w:r>
      <w:r>
        <w:tab/>
        <w:t>Complete installation and startup check according to manufacturer's written instructions.</w:t>
      </w:r>
    </w:p>
    <w:p w14:paraId="3E56E578" w14:textId="77777777" w:rsidR="008846C0" w:rsidRDefault="00A37279">
      <w:pPr>
        <w:pStyle w:val="Level1"/>
      </w:pPr>
      <w:r>
        <w:t>G.</w:t>
      </w:r>
      <w:r>
        <w:tab/>
        <w:t>Startup Report: Report findings during startup. Identify startup steps, corrective measures taken and final results.</w:t>
      </w:r>
    </w:p>
    <w:p w14:paraId="26ADF7AC" w14:textId="77777777" w:rsidR="008846C0" w:rsidRDefault="00A37279">
      <w:pPr>
        <w:pStyle w:val="ArticleB"/>
        <w:outlineLvl w:val="1"/>
      </w:pPr>
      <w:r>
        <w:t>3.4 ADJUSTING</w:t>
      </w:r>
    </w:p>
    <w:p w14:paraId="7B035B78" w14:textId="77777777" w:rsidR="008846C0" w:rsidRDefault="00A37279">
      <w:pPr>
        <w:pStyle w:val="Level1"/>
      </w:pPr>
      <w:r>
        <w:t>A.</w:t>
      </w:r>
      <w:r>
        <w:tab/>
        <w:t>Adjust damper linkages for proper damper operation.</w:t>
      </w:r>
    </w:p>
    <w:p w14:paraId="4AD91091" w14:textId="77777777" w:rsidR="008846C0" w:rsidRDefault="00A37279">
      <w:pPr>
        <w:pStyle w:val="Level1"/>
      </w:pPr>
      <w:r>
        <w:t>B.</w:t>
      </w:r>
      <w:r>
        <w:tab/>
        <w:t>Adjust initial temperature and humidity set points.</w:t>
      </w:r>
    </w:p>
    <w:p w14:paraId="045D5BD4" w14:textId="77777777" w:rsidR="008846C0" w:rsidRDefault="00A37279">
      <w:pPr>
        <w:pStyle w:val="ArticleB"/>
        <w:outlineLvl w:val="1"/>
      </w:pPr>
      <w:r>
        <w:t>3.5 CLEANING</w:t>
      </w:r>
    </w:p>
    <w:p w14:paraId="0C987CA1" w14:textId="77777777" w:rsidR="008846C0" w:rsidRDefault="00A37279">
      <w:pPr>
        <w:pStyle w:val="Level1"/>
      </w:pPr>
      <w:r>
        <w:t>A.</w:t>
      </w:r>
      <w:r>
        <w:tab/>
        <w:t>Clean dehumidification units internally, on completion of installation, according to manufacturer's written instructions. Clean fan interiors to remove foreign material and construction dirt and dust. Vacuum clean fan wheels, cabinets, and coils' entering-air face.</w:t>
      </w:r>
    </w:p>
    <w:p w14:paraId="50F1F132" w14:textId="77777777" w:rsidR="008846C0" w:rsidRDefault="00A37279">
      <w:pPr>
        <w:pStyle w:val="Level1"/>
      </w:pPr>
      <w:r>
        <w:t>B.</w:t>
      </w:r>
      <w:r>
        <w:tab/>
        <w:t>After completing system installation, testing, and startup service of dehumidification units, clean filter housings and install new filters.</w:t>
      </w:r>
    </w:p>
    <w:p w14:paraId="6CBEFAA8" w14:textId="77777777" w:rsidR="008846C0" w:rsidRDefault="00A37279">
      <w:pPr>
        <w:pStyle w:val="ArticleB"/>
        <w:outlineLvl w:val="1"/>
      </w:pPr>
      <w:r>
        <w:t>3.6 INSTRUCTIONS</w:t>
      </w:r>
    </w:p>
    <w:p w14:paraId="75A2E3A8" w14:textId="77777777" w:rsidR="008846C0" w:rsidRDefault="00A37279">
      <w:pPr>
        <w:pStyle w:val="Level1"/>
        <w:tabs>
          <w:tab w:val="num" w:pos="720"/>
        </w:tabs>
        <w:rPr>
          <w:rFonts w:cs="Courier New"/>
        </w:rPr>
      </w:pPr>
      <w:r>
        <w:rPr>
          <w:rFonts w:cs="Courier New"/>
        </w:rPr>
        <w:t>A.</w:t>
      </w:r>
      <w:r>
        <w:rPr>
          <w:rFonts w:cs="Courier New"/>
        </w:rPr>
        <w:tab/>
        <w:t>Provide services of manufacturer’s technical representative for eight hours to instruct VA personnel in operation and maintenance of desiccant dehumidifiers.</w:t>
      </w:r>
    </w:p>
    <w:p w14:paraId="0504A224" w14:textId="77777777" w:rsidR="008846C0" w:rsidRDefault="00A37279">
      <w:pPr>
        <w:pStyle w:val="ArticleB"/>
        <w:outlineLvl w:val="1"/>
      </w:pPr>
      <w:r>
        <w:t>3.7 //COMMISSIONING</w:t>
      </w:r>
    </w:p>
    <w:p w14:paraId="1DCCE72B" w14:textId="77777777" w:rsidR="008846C0" w:rsidRDefault="00A37279">
      <w:pPr>
        <w:pStyle w:val="Level1"/>
        <w:rPr>
          <w:b/>
          <w:bCs/>
        </w:rPr>
      </w:pPr>
      <w:r>
        <w:t>A.</w:t>
      </w:r>
      <w:r>
        <w:tab/>
        <w:t>Provide commissioning documentation in accordance with the requirements of Section 23 08 00, COMMISSIONING OF HVAC SYSTEMS.</w:t>
      </w:r>
    </w:p>
    <w:p w14:paraId="58CD16EA" w14:textId="77777777" w:rsidR="008846C0" w:rsidRDefault="00A37279">
      <w:pPr>
        <w:pStyle w:val="Level1"/>
      </w:pPr>
      <w:r>
        <w:t>B.</w:t>
      </w:r>
      <w:r>
        <w:tab/>
        <w:t>Components provided under this section of the specification will be tested as part of a larger system.</w:t>
      </w:r>
      <w:r>
        <w:rPr>
          <w:b/>
          <w:bCs/>
        </w:rPr>
        <w:t>//</w:t>
      </w:r>
    </w:p>
    <w:p w14:paraId="4EF4F4FC" w14:textId="77777777" w:rsidR="008846C0" w:rsidRDefault="00A37279">
      <w:pPr>
        <w:pStyle w:val="ArticleB"/>
        <w:outlineLvl w:val="1"/>
      </w:pPr>
      <w:r>
        <w:t>3.8 DEMONSTRATION AND TRAINING</w:t>
      </w:r>
    </w:p>
    <w:p w14:paraId="2667498E" w14:textId="77777777" w:rsidR="008846C0" w:rsidRDefault="00A37279">
      <w:pPr>
        <w:pStyle w:val="Level1"/>
      </w:pPr>
      <w:r>
        <w:t>A.</w:t>
      </w:r>
      <w:r>
        <w:tab/>
        <w:t>Provide services of manufacturer’s technical representative for //4// //   // hour//s// to instruct each VA personnel responsible in operation and maintenance of the system.</w:t>
      </w:r>
    </w:p>
    <w:p w14:paraId="637D968A" w14:textId="77777777" w:rsidR="008846C0" w:rsidRDefault="00A37279">
      <w:pPr>
        <w:pStyle w:val="Level1"/>
      </w:pPr>
      <w:r>
        <w:lastRenderedPageBreak/>
        <w:t>B.</w:t>
      </w:r>
      <w:r>
        <w:tab/>
        <w:t>//Submit training plans and instructor qualifications in accordance with the requirements of Section 23 08 00, COMMISSIONING OF HVAC SYSTEMS.//</w:t>
      </w:r>
    </w:p>
    <w:p w14:paraId="640510AF" w14:textId="77777777" w:rsidR="008846C0" w:rsidRDefault="00A37279">
      <w:pPr>
        <w:pStyle w:val="SpecNormal"/>
        <w:jc w:val="center"/>
        <w:rPr>
          <w:rFonts w:cs="Courier New"/>
        </w:rPr>
      </w:pPr>
      <w:r>
        <w:rPr>
          <w:rFonts w:cs="Courier New"/>
        </w:rPr>
        <w:t>- - - E N D- - -</w:t>
      </w:r>
    </w:p>
    <w:sectPr w:rsidR="008846C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19D8B" w14:textId="77777777" w:rsidR="00F76C73" w:rsidRDefault="00F76C73">
      <w:r>
        <w:separator/>
      </w:r>
    </w:p>
  </w:endnote>
  <w:endnote w:type="continuationSeparator" w:id="0">
    <w:p w14:paraId="02F8EFC6" w14:textId="77777777" w:rsidR="00F76C73" w:rsidRDefault="00F7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1130B" w14:textId="77777777" w:rsidR="00F60413" w:rsidRDefault="00F60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EADC" w14:textId="77777777" w:rsidR="008846C0" w:rsidRDefault="00A37279">
    <w:pPr>
      <w:pStyle w:val="Footer"/>
    </w:pPr>
    <w:r>
      <w:t xml:space="preserve">23 84 00 - </w:t>
    </w: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B9227" w14:textId="77777777" w:rsidR="00F60413" w:rsidRDefault="00F60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F58D5" w14:textId="77777777" w:rsidR="00F76C73" w:rsidRDefault="00F76C73">
      <w:r>
        <w:separator/>
      </w:r>
    </w:p>
  </w:footnote>
  <w:footnote w:type="continuationSeparator" w:id="0">
    <w:p w14:paraId="4341407F" w14:textId="77777777" w:rsidR="00F76C73" w:rsidRDefault="00F76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297A4" w14:textId="77777777" w:rsidR="00F60413" w:rsidRDefault="00F60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99127" w14:textId="3801B2A5" w:rsidR="008846C0" w:rsidRDefault="00007422">
    <w:pPr>
      <w:pStyle w:val="Header"/>
    </w:pPr>
    <w:r>
      <w:t>03</w:t>
    </w:r>
    <w:r w:rsidR="00A37279">
      <w:t>-01-2</w:t>
    </w:r>
    <w:r w:rsidR="00F60413">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C1A6" w14:textId="77777777" w:rsidR="00F60413" w:rsidRDefault="00F60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554F19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decimal"/>
      <w:lvlText w:val="%7."/>
      <w:lvlJc w:val="left"/>
      <w:pPr>
        <w:tabs>
          <w:tab w:val="num" w:pos="1800"/>
        </w:tabs>
        <w:ind w:left="1800" w:hanging="360"/>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F6847E0"/>
    <w:multiLevelType w:val="multilevel"/>
    <w:tmpl w:val="F982B5F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1A7827"/>
    <w:multiLevelType w:val="hybridMultilevel"/>
    <w:tmpl w:val="8F94B646"/>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3E02216"/>
    <w:multiLevelType w:val="multilevel"/>
    <w:tmpl w:val="D35C0FF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41E647E"/>
    <w:multiLevelType w:val="multilevel"/>
    <w:tmpl w:val="EA882410"/>
    <w:lvl w:ilvl="0">
      <w:start w:val="4"/>
      <w:numFmt w:val="decimal"/>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EA294F"/>
    <w:multiLevelType w:val="multilevel"/>
    <w:tmpl w:val="0478EF9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upp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0616FE2"/>
    <w:multiLevelType w:val="multilevel"/>
    <w:tmpl w:val="A380EE3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75342EC"/>
    <w:multiLevelType w:val="multilevel"/>
    <w:tmpl w:val="40CA0A4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upp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741135"/>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0" w15:restartNumberingAfterBreak="0">
    <w:nsid w:val="478D239E"/>
    <w:multiLevelType w:val="multilevel"/>
    <w:tmpl w:val="FF2E195A"/>
    <w:lvl w:ilvl="0">
      <w:start w:val="4"/>
      <w:numFmt w:val="decimal"/>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4C270D6"/>
    <w:multiLevelType w:val="multilevel"/>
    <w:tmpl w:val="45E48E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9BD7D4E"/>
    <w:multiLevelType w:val="multilevel"/>
    <w:tmpl w:val="F982B5F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6AA65BC"/>
    <w:multiLevelType w:val="multilevel"/>
    <w:tmpl w:val="32F65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F3A43A9"/>
    <w:multiLevelType w:val="hybridMultilevel"/>
    <w:tmpl w:val="29C824D2"/>
    <w:lvl w:ilvl="0" w:tplc="EB6C20D8">
      <w:start w:val="1"/>
      <w:numFmt w:val="decimal"/>
      <w:lvlText w:val="%1."/>
      <w:lvlJc w:val="left"/>
      <w:pPr>
        <w:tabs>
          <w:tab w:val="num" w:pos="4680"/>
        </w:tabs>
        <w:ind w:left="4680" w:hanging="360"/>
      </w:pPr>
      <w:rPr>
        <w:rFonts w:hint="default"/>
        <w:strike w:val="0"/>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72417D49"/>
    <w:multiLevelType w:val="hybridMultilevel"/>
    <w:tmpl w:val="7CC616FC"/>
    <w:lvl w:ilvl="0" w:tplc="D456795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3B11D45"/>
    <w:multiLevelType w:val="multilevel"/>
    <w:tmpl w:val="F982B5F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4F65BB7"/>
    <w:multiLevelType w:val="multilevel"/>
    <w:tmpl w:val="7946FD3C"/>
    <w:lvl w:ilvl="0">
      <w:start w:val="1"/>
      <w:numFmt w:val="decimal"/>
      <w:suff w:val="nothing"/>
      <w:lvlText w:val="PART %1 - "/>
      <w:lvlJc w:val="left"/>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7CFA59A5"/>
    <w:multiLevelType w:val="multilevel"/>
    <w:tmpl w:val="CD6C60D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DA85FF0"/>
    <w:multiLevelType w:val="multilevel"/>
    <w:tmpl w:val="A0C07468"/>
    <w:lvl w:ilvl="0">
      <w:start w:val="3"/>
      <w:numFmt w:val="upp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FE4187E"/>
    <w:multiLevelType w:val="multilevel"/>
    <w:tmpl w:val="A0C07468"/>
    <w:lvl w:ilvl="0">
      <w:start w:val="3"/>
      <w:numFmt w:val="upp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3"/>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6"/>
    </w:lvlOverride>
  </w:num>
  <w:num w:numId="5">
    <w:abstractNumId w:val="19"/>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18"/>
  </w:num>
  <w:num w:numId="10">
    <w:abstractNumId w:val="20"/>
  </w:num>
  <w:num w:numId="11">
    <w:abstractNumId w:val="10"/>
  </w:num>
  <w:num w:numId="12">
    <w:abstractNumId w:val="0"/>
    <w:lvlOverride w:ilvl="0">
      <w:startOverride w:val="1"/>
    </w:lvlOverride>
    <w:lvlOverride w:ilvl="1"/>
    <w:lvlOverride w:ilvl="2"/>
    <w:lvlOverride w:ilvl="3">
      <w:startOverride w:val="1"/>
    </w:lvlOverride>
    <w:lvlOverride w:ilvl="4">
      <w:startOverride w:val="2"/>
    </w:lvlOverride>
  </w:num>
  <w:num w:numId="13">
    <w:abstractNumId w:val="4"/>
  </w:num>
  <w:num w:numId="14">
    <w:abstractNumId w:val="15"/>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3"/>
    </w:lvlOverride>
  </w:num>
  <w:num w:numId="16">
    <w:abstractNumId w:val="1"/>
  </w:num>
  <w:num w:numId="17">
    <w:abstractNumId w:val="0"/>
    <w:lvlOverride w:ilvl="0">
      <w:startOverride w:val="1"/>
    </w:lvlOverride>
    <w:lvlOverride w:ilvl="1"/>
    <w:lvlOverride w:ilvl="2"/>
    <w:lvlOverride w:ilvl="3">
      <w:startOverride w:val="1"/>
    </w:lvlOverride>
    <w:lvlOverride w:ilvl="4">
      <w:startOverride w:val="5"/>
    </w:lvlOverride>
  </w:num>
  <w:num w:numId="18">
    <w:abstractNumId w:val="5"/>
  </w:num>
  <w:num w:numId="19">
    <w:abstractNumId w:val="7"/>
  </w:num>
  <w:num w:numId="20">
    <w:abstractNumId w:val="8"/>
  </w:num>
  <w:num w:numId="21">
    <w:abstractNumId w:val="2"/>
  </w:num>
  <w:num w:numId="22">
    <w:abstractNumId w:val="3"/>
  </w:num>
  <w:num w:numId="23">
    <w:abstractNumId w:val="13"/>
  </w:num>
  <w:num w:numId="24">
    <w:abstractNumId w:val="11"/>
  </w:num>
  <w:num w:numId="25">
    <w:abstractNumId w:val="12"/>
  </w:num>
  <w:num w:numId="26">
    <w:abstractNumId w:val="1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lvlOverride w:ilvl="0">
      <w:lvl w:ilvl="0">
        <w:start w:val="1"/>
        <w:numFmt w:val="decimal"/>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suff w:val="space"/>
        <w:lvlText w:val="%1.%2 "/>
        <w:lvlJc w:val="left"/>
        <w:pPr>
          <w:ind w:left="0" w:firstLine="0"/>
        </w:pPr>
        <w:rPr>
          <w:rFonts w:ascii="Courier New" w:hAnsi="Courier New" w:hint="default"/>
          <w:b/>
          <w:i w:val="0"/>
          <w:sz w:val="20"/>
        </w:rPr>
      </w:lvl>
    </w:lvlOverride>
    <w:lvlOverride w:ilvl="2">
      <w:lvl w:ilvl="2">
        <w:start w:val="1"/>
        <w:numFmt w:val="upperLetter"/>
        <w:lvlText w:val="%3."/>
        <w:lvlJc w:val="left"/>
        <w:pPr>
          <w:ind w:left="720" w:hanging="360"/>
        </w:pPr>
        <w:rPr>
          <w:rFonts w:ascii="Courier New" w:hAnsi="Courier New" w:hint="default"/>
          <w:b w:val="0"/>
          <w:i w:val="0"/>
          <w:color w:val="auto"/>
          <w:sz w:val="20"/>
        </w:rPr>
      </w:lvl>
    </w:lvlOverride>
    <w:lvlOverride w:ilvl="3">
      <w:lvl w:ilvl="3">
        <w:start w:val="1"/>
        <w:numFmt w:val="decimal"/>
        <w:lvlText w:val="%4."/>
        <w:lvlJc w:val="left"/>
        <w:pPr>
          <w:ind w:left="1080" w:hanging="360"/>
        </w:pPr>
        <w:rPr>
          <w:rFonts w:ascii="Courier New" w:hAnsi="Courier New" w:hint="default"/>
          <w:b w:val="0"/>
          <w:i w:val="0"/>
          <w:color w:val="auto"/>
          <w:sz w:val="20"/>
        </w:rPr>
      </w:lvl>
    </w:lvlOverride>
    <w:lvlOverride w:ilvl="4">
      <w:lvl w:ilvl="4">
        <w:start w:val="1"/>
        <w:numFmt w:val="lowerLetter"/>
        <w:lvlText w:val="%5."/>
        <w:lvlJc w:val="left"/>
        <w:pPr>
          <w:ind w:left="1440" w:hanging="360"/>
        </w:pPr>
        <w:rPr>
          <w:rFonts w:ascii="Courier New" w:hAnsi="Courier New" w:hint="default"/>
          <w:b w:val="0"/>
          <w:i w:val="0"/>
          <w:color w:val="auto"/>
          <w:sz w:val="20"/>
        </w:rPr>
      </w:lvl>
    </w:lvlOverride>
    <w:lvlOverride w:ilvl="5">
      <w:lvl w:ilvl="5">
        <w:start w:val="1"/>
        <w:numFmt w:val="decimal"/>
        <w:lvlText w:val="%6)"/>
        <w:lvlJc w:val="left"/>
        <w:pPr>
          <w:ind w:left="1800" w:hanging="360"/>
        </w:pPr>
        <w:rPr>
          <w:rFonts w:ascii="Courier New" w:hAnsi="Courier New" w:hint="default"/>
          <w:b w:val="0"/>
          <w:i w:val="0"/>
          <w:color w:val="auto"/>
          <w:sz w:val="20"/>
        </w:rPr>
      </w:lvl>
    </w:lvlOverride>
    <w:lvlOverride w:ilvl="6">
      <w:lvl w:ilvl="6">
        <w:start w:val="1"/>
        <w:numFmt w:val="lowerLetter"/>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C0"/>
    <w:rsid w:val="00007422"/>
    <w:rsid w:val="00061B83"/>
    <w:rsid w:val="000A17CF"/>
    <w:rsid w:val="001440B5"/>
    <w:rsid w:val="0019100C"/>
    <w:rsid w:val="001B71FB"/>
    <w:rsid w:val="002C5FA3"/>
    <w:rsid w:val="00326F38"/>
    <w:rsid w:val="0035614B"/>
    <w:rsid w:val="004379E9"/>
    <w:rsid w:val="00461E4D"/>
    <w:rsid w:val="005136C1"/>
    <w:rsid w:val="0052621C"/>
    <w:rsid w:val="00786B68"/>
    <w:rsid w:val="008846C0"/>
    <w:rsid w:val="00897D18"/>
    <w:rsid w:val="008F0357"/>
    <w:rsid w:val="00973EC5"/>
    <w:rsid w:val="00A37279"/>
    <w:rsid w:val="00B90ACF"/>
    <w:rsid w:val="00BB177A"/>
    <w:rsid w:val="00BC4892"/>
    <w:rsid w:val="00BE4272"/>
    <w:rsid w:val="00CD5C0E"/>
    <w:rsid w:val="00DA03BD"/>
    <w:rsid w:val="00DC3264"/>
    <w:rsid w:val="00EA0B2A"/>
    <w:rsid w:val="00F04977"/>
    <w:rsid w:val="00F21833"/>
    <w:rsid w:val="00F60413"/>
    <w:rsid w:val="00F76C73"/>
    <w:rsid w:val="00F80BAD"/>
    <w:rsid w:val="00FA0757"/>
    <w:rsid w:val="00FA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AEF12"/>
  <w15:chartTrackingRefBased/>
  <w15:docId w15:val="{FE45E02C-3C3B-4206-B8B3-A3CE6098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SpecNormal"/>
    <w:link w:val="Level1Char1"/>
    <w:pPr>
      <w:tabs>
        <w:tab w:val="left" w:pos="720"/>
      </w:tabs>
      <w:ind w:left="720" w:hanging="360"/>
    </w:pPr>
  </w:style>
  <w:style w:type="paragraph" w:customStyle="1" w:styleId="SpecNote">
    <w:name w:val="SpecNote"/>
    <w:basedOn w:val="SpecNormal"/>
    <w:link w:val="SpecNoteChar1"/>
    <w:pPr>
      <w:tabs>
        <w:tab w:val="left" w:pos="4680"/>
      </w:tabs>
      <w:spacing w:line="240" w:lineRule="auto"/>
      <w:ind w:left="4320"/>
    </w:pPr>
  </w:style>
  <w:style w:type="paragraph" w:customStyle="1" w:styleId="Level5">
    <w:name w:val="Level5"/>
    <w:basedOn w:val="Level4"/>
    <w:pPr>
      <w:tabs>
        <w:tab w:val="left" w:pos="2160"/>
      </w:tabs>
      <w:ind w:left="2160"/>
    </w:pPr>
  </w:style>
  <w:style w:type="paragraph" w:customStyle="1" w:styleId="Level2">
    <w:name w:val="Level2"/>
    <w:basedOn w:val="Level1"/>
    <w:pPr>
      <w:tabs>
        <w:tab w:val="clear" w:pos="720"/>
        <w:tab w:val="left" w:pos="1080"/>
      </w:tabs>
      <w:ind w:left="10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Pubs">
    <w:name w:val="Pubs"/>
    <w:basedOn w:val="Level1"/>
    <w:pPr>
      <w:tabs>
        <w:tab w:val="clear" w:pos="720"/>
        <w:tab w:val="left" w:leader="dot" w:pos="3600"/>
      </w:tabs>
      <w:ind w:left="3600" w:hanging="2880"/>
    </w:pPr>
  </w:style>
  <w:style w:type="paragraph" w:customStyle="1" w:styleId="ArticleB">
    <w:name w:val="ArticleB"/>
    <w:basedOn w:val="Article"/>
    <w:next w:val="Normal"/>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Normal"/>
    <w:pPr>
      <w:keepNext/>
      <w:keepLines/>
      <w:suppressAutoHyphens/>
      <w:spacing w:after="120"/>
    </w:pPr>
    <w:rPr>
      <w:rFonts w:ascii="Courier New" w:hAnsi="Courier New"/>
      <w:caps/>
      <w:sz w:val="20"/>
    </w:rPr>
  </w:style>
  <w:style w:type="paragraph" w:customStyle="1" w:styleId="SpecTitle">
    <w:name w:val="SpecTitle"/>
    <w:basedOn w:val="SpecNormal"/>
    <w:pPr>
      <w:spacing w:line="240" w:lineRule="auto"/>
      <w:jc w:val="center"/>
    </w:pPr>
    <w:rPr>
      <w:b/>
      <w:caps/>
    </w:rPr>
  </w:style>
  <w:style w:type="paragraph" w:customStyle="1" w:styleId="SpecNormal">
    <w:name w:val="SpecNormal"/>
    <w:basedOn w:val="Normal"/>
    <w:pPr>
      <w:suppressAutoHyphens/>
      <w:spacing w:line="360" w:lineRule="auto"/>
    </w:pPr>
    <w:rPr>
      <w:rFonts w:ascii="Courier New" w:hAnsi="Courier New"/>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HDR">
    <w:name w:val="HDR"/>
    <w:autoRedefine/>
    <w:pPr>
      <w:tabs>
        <w:tab w:val="center" w:pos="4608"/>
        <w:tab w:val="right" w:pos="9360"/>
      </w:tabs>
      <w:suppressAutoHyphens/>
      <w:jc w:val="both"/>
    </w:pPr>
    <w:rPr>
      <w:rFonts w:ascii="Arial" w:hAnsi="Arial" w:cs="Arial"/>
    </w:rPr>
  </w:style>
  <w:style w:type="paragraph" w:customStyle="1" w:styleId="PRT">
    <w:name w:val="PRT"/>
    <w:basedOn w:val="Normal"/>
    <w:next w:val="ART"/>
    <w:pPr>
      <w:keepNext/>
      <w:numPr>
        <w:numId w:val="1"/>
      </w:numPr>
      <w:suppressAutoHyphens/>
      <w:overflowPunct/>
      <w:autoSpaceDE/>
      <w:autoSpaceDN/>
      <w:adjustRightInd/>
      <w:spacing w:before="480"/>
      <w:jc w:val="both"/>
      <w:textAlignment w:val="auto"/>
      <w:outlineLvl w:val="0"/>
    </w:pPr>
    <w:rPr>
      <w:rFonts w:ascii="Arial" w:hAnsi="Arial" w:cs="Arial"/>
      <w:sz w:val="20"/>
    </w:rPr>
  </w:style>
  <w:style w:type="paragraph" w:customStyle="1" w:styleId="SUT">
    <w:name w:val="SUT"/>
    <w:basedOn w:val="Normal"/>
    <w:next w:val="PR1"/>
    <w:pPr>
      <w:numPr>
        <w:ilvl w:val="1"/>
        <w:numId w:val="1"/>
      </w:numPr>
      <w:suppressAutoHyphens/>
      <w:overflowPunct/>
      <w:autoSpaceDE/>
      <w:autoSpaceDN/>
      <w:adjustRightInd/>
      <w:spacing w:before="240"/>
      <w:jc w:val="both"/>
      <w:textAlignment w:val="auto"/>
      <w:outlineLvl w:val="0"/>
    </w:pPr>
    <w:rPr>
      <w:rFonts w:ascii="Arial" w:hAnsi="Arial" w:cs="Arial"/>
      <w:sz w:val="20"/>
    </w:rPr>
  </w:style>
  <w:style w:type="paragraph" w:customStyle="1" w:styleId="DST">
    <w:name w:val="DST"/>
    <w:basedOn w:val="Normal"/>
    <w:next w:val="PR1"/>
    <w:pPr>
      <w:numPr>
        <w:ilvl w:val="2"/>
        <w:numId w:val="1"/>
      </w:numPr>
      <w:suppressAutoHyphens/>
      <w:overflowPunct/>
      <w:autoSpaceDE/>
      <w:autoSpaceDN/>
      <w:adjustRightInd/>
      <w:spacing w:before="240"/>
      <w:jc w:val="both"/>
      <w:textAlignment w:val="auto"/>
      <w:outlineLvl w:val="0"/>
    </w:pPr>
    <w:rPr>
      <w:rFonts w:ascii="Arial" w:hAnsi="Arial" w:cs="Arial"/>
      <w:sz w:val="20"/>
    </w:rPr>
  </w:style>
  <w:style w:type="paragraph" w:customStyle="1" w:styleId="ART">
    <w:name w:val="ART"/>
    <w:basedOn w:val="Normal"/>
    <w:next w:val="PR1"/>
    <w:pPr>
      <w:keepNext/>
      <w:numPr>
        <w:ilvl w:val="3"/>
        <w:numId w:val="1"/>
      </w:numPr>
      <w:suppressAutoHyphens/>
      <w:overflowPunct/>
      <w:autoSpaceDE/>
      <w:autoSpaceDN/>
      <w:adjustRightInd/>
      <w:spacing w:before="480"/>
      <w:jc w:val="both"/>
      <w:textAlignment w:val="auto"/>
      <w:outlineLvl w:val="1"/>
    </w:pPr>
    <w:rPr>
      <w:rFonts w:ascii="Arial" w:hAnsi="Arial" w:cs="Arial"/>
      <w:sz w:val="20"/>
    </w:rPr>
  </w:style>
  <w:style w:type="paragraph" w:customStyle="1" w:styleId="PR1">
    <w:name w:val="PR1"/>
    <w:basedOn w:val="Normal"/>
    <w:link w:val="PR1Char"/>
    <w:pPr>
      <w:numPr>
        <w:ilvl w:val="4"/>
        <w:numId w:val="1"/>
      </w:numPr>
      <w:suppressAutoHyphens/>
      <w:overflowPunct/>
      <w:autoSpaceDE/>
      <w:autoSpaceDN/>
      <w:adjustRightInd/>
      <w:spacing w:before="240"/>
      <w:jc w:val="both"/>
      <w:textAlignment w:val="auto"/>
      <w:outlineLvl w:val="2"/>
    </w:pPr>
    <w:rPr>
      <w:rFonts w:ascii="Arial" w:hAnsi="Arial" w:cs="Arial"/>
      <w:sz w:val="20"/>
    </w:rPr>
  </w:style>
  <w:style w:type="paragraph" w:customStyle="1" w:styleId="PR2">
    <w:name w:val="PR2"/>
    <w:basedOn w:val="Normal"/>
    <w:pPr>
      <w:numPr>
        <w:ilvl w:val="5"/>
        <w:numId w:val="1"/>
      </w:numPr>
      <w:suppressAutoHyphens/>
      <w:overflowPunct/>
      <w:autoSpaceDE/>
      <w:autoSpaceDN/>
      <w:adjustRightInd/>
      <w:jc w:val="both"/>
      <w:textAlignment w:val="auto"/>
      <w:outlineLvl w:val="3"/>
    </w:pPr>
    <w:rPr>
      <w:rFonts w:ascii="Arial" w:hAnsi="Arial" w:cs="Arial"/>
      <w:sz w:val="20"/>
    </w:rPr>
  </w:style>
  <w:style w:type="paragraph" w:customStyle="1" w:styleId="PR3">
    <w:name w:val="PR3"/>
    <w:basedOn w:val="Normal"/>
    <w:pPr>
      <w:tabs>
        <w:tab w:val="left" w:pos="2016"/>
      </w:tabs>
      <w:suppressAutoHyphens/>
      <w:overflowPunct/>
      <w:autoSpaceDE/>
      <w:autoSpaceDN/>
      <w:adjustRightInd/>
      <w:jc w:val="both"/>
      <w:textAlignment w:val="auto"/>
      <w:outlineLvl w:val="4"/>
    </w:pPr>
    <w:rPr>
      <w:rFonts w:ascii="Arial" w:hAnsi="Arial" w:cs="Arial"/>
      <w:sz w:val="20"/>
    </w:rPr>
  </w:style>
  <w:style w:type="paragraph" w:customStyle="1" w:styleId="PR4">
    <w:name w:val="PR4"/>
    <w:basedOn w:val="Normal"/>
    <w:pPr>
      <w:numPr>
        <w:ilvl w:val="7"/>
        <w:numId w:val="1"/>
      </w:numPr>
      <w:suppressAutoHyphens/>
      <w:overflowPunct/>
      <w:autoSpaceDE/>
      <w:autoSpaceDN/>
      <w:adjustRightInd/>
      <w:jc w:val="both"/>
      <w:textAlignment w:val="auto"/>
      <w:outlineLvl w:val="5"/>
    </w:pPr>
    <w:rPr>
      <w:rFonts w:ascii="Arial" w:hAnsi="Arial" w:cs="Arial"/>
      <w:sz w:val="20"/>
    </w:rPr>
  </w:style>
  <w:style w:type="paragraph" w:customStyle="1" w:styleId="PR5">
    <w:name w:val="PR5"/>
    <w:basedOn w:val="Normal"/>
    <w:pPr>
      <w:numPr>
        <w:ilvl w:val="8"/>
        <w:numId w:val="1"/>
      </w:numPr>
      <w:suppressAutoHyphens/>
      <w:overflowPunct/>
      <w:autoSpaceDE/>
      <w:autoSpaceDN/>
      <w:adjustRightInd/>
      <w:jc w:val="both"/>
      <w:textAlignment w:val="auto"/>
      <w:outlineLvl w:val="6"/>
    </w:pPr>
    <w:rPr>
      <w:rFonts w:ascii="Arial" w:hAnsi="Arial" w:cs="Arial"/>
      <w:sz w:val="20"/>
    </w:rPr>
  </w:style>
  <w:style w:type="paragraph" w:customStyle="1" w:styleId="CMT">
    <w:name w:val="CMT"/>
    <w:basedOn w:val="Normal"/>
    <w:pPr>
      <w:suppressAutoHyphens/>
      <w:overflowPunct/>
      <w:autoSpaceDE/>
      <w:autoSpaceDN/>
      <w:adjustRightInd/>
      <w:spacing w:before="240"/>
      <w:jc w:val="both"/>
      <w:textAlignment w:val="auto"/>
    </w:pPr>
    <w:rPr>
      <w:rFonts w:ascii="Arial" w:hAnsi="Arial" w:cs="Arial"/>
      <w:vanish/>
      <w:color w:val="0000FF"/>
      <w:sz w:val="20"/>
    </w:rPr>
  </w:style>
  <w:style w:type="character" w:customStyle="1" w:styleId="SI">
    <w:name w:val="SI"/>
    <w:rPr>
      <w:color w:val="008080"/>
    </w:rPr>
  </w:style>
  <w:style w:type="character" w:customStyle="1" w:styleId="IP">
    <w:name w:val="IP"/>
    <w:rPr>
      <w:color w:val="FF0000"/>
    </w:rPr>
  </w:style>
  <w:style w:type="character" w:customStyle="1" w:styleId="PR1Char">
    <w:name w:val="PR1 Char"/>
    <w:link w:val="PR1"/>
    <w:rPr>
      <w:rFonts w:ascii="Arial" w:hAnsi="Arial" w:cs="Arial"/>
      <w:lang w:val="en-US" w:eastAsia="en-US" w:bidi="ar-SA"/>
    </w:rPr>
  </w:style>
  <w:style w:type="paragraph" w:styleId="NoSpacing">
    <w:name w:val="No Spacing"/>
    <w:uiPriority w:val="1"/>
    <w:qFormat/>
    <w:pPr>
      <w:overflowPunct w:val="0"/>
      <w:autoSpaceDE w:val="0"/>
      <w:autoSpaceDN w:val="0"/>
      <w:adjustRightInd w:val="0"/>
      <w:textAlignment w:val="baseline"/>
    </w:pPr>
    <w:rPr>
      <w:sz w:val="24"/>
    </w:rPr>
  </w:style>
  <w:style w:type="paragraph" w:customStyle="1" w:styleId="wt">
    <w:name w:val="wt"/>
    <w:pPr>
      <w:tabs>
        <w:tab w:val="left" w:pos="720"/>
        <w:tab w:val="left" w:pos="1440"/>
        <w:tab w:val="left" w:pos="2160"/>
        <w:tab w:val="left" w:pos="2880"/>
        <w:tab w:val="left" w:pos="3600"/>
        <w:tab w:val="left" w:pos="4320"/>
      </w:tabs>
      <w:ind w:left="1440" w:hanging="1440"/>
    </w:pPr>
    <w:rPr>
      <w:rFonts w:ascii="Arial" w:hAnsi="Arial"/>
    </w:rPr>
  </w:style>
  <w:style w:type="character" w:customStyle="1" w:styleId="Level1Char1">
    <w:name w:val="Level1 Char1"/>
    <w:link w:val="Level1"/>
    <w:rPr>
      <w:rFonts w:ascii="Courier New" w:hAnsi="Courier New"/>
      <w:lang w:val="en-US" w:eastAsia="en-US" w:bidi="ar-SA"/>
    </w:r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rPr>
      <w:rFonts w:ascii="Courier New" w:hAnsi="Courier New" w:cs="Courier New"/>
      <w:sz w:val="20"/>
    </w:rPr>
  </w:style>
  <w:style w:type="character" w:styleId="Emphasis">
    <w:name w:val="Emphasis"/>
    <w:uiPriority w:val="20"/>
    <w:qFormat/>
    <w:rPr>
      <w:b/>
      <w:bCs/>
      <w:i w:val="0"/>
      <w:iCs w:val="0"/>
    </w:rPr>
  </w:style>
  <w:style w:type="character" w:customStyle="1" w:styleId="st1">
    <w:name w:val="st1"/>
  </w:style>
  <w:style w:type="paragraph" w:customStyle="1" w:styleId="SpecNoteNumbered">
    <w:name w:val="SpecNote Numbered"/>
    <w:basedOn w:val="SpecNote"/>
    <w:pPr>
      <w:overflowPunct/>
      <w:autoSpaceDE/>
      <w:autoSpaceDN/>
      <w:adjustRightInd/>
      <w:ind w:left="4680" w:hanging="360"/>
      <w:textAlignment w:val="auto"/>
    </w:pPr>
  </w:style>
  <w:style w:type="character" w:customStyle="1" w:styleId="Level1Char">
    <w:name w:val="Level1 Char"/>
    <w:rPr>
      <w:rFonts w:ascii="Courier New" w:eastAsia="Times New Roman" w:hAnsi="Courier New" w:cs="Times New Roman"/>
      <w:sz w:val="20"/>
      <w:szCs w:val="20"/>
    </w:rPr>
  </w:style>
  <w:style w:type="character" w:customStyle="1" w:styleId="SpecNoteChar1">
    <w:name w:val="SpecNote Char1"/>
    <w:basedOn w:val="DefaultParagraphFont"/>
    <w:link w:val="SpecNote"/>
    <w:rPr>
      <w:rFonts w:ascii="Courier New" w:hAnsi="Courier New"/>
    </w:rPr>
  </w:style>
  <w:style w:type="paragraph" w:styleId="Revision">
    <w:name w:val="Revision"/>
    <w:hidden/>
    <w:uiPriority w:val="99"/>
    <w:semiHidden/>
    <w:rPr>
      <w:sz w:val="24"/>
    </w:rPr>
  </w:style>
  <w:style w:type="character" w:styleId="Strong">
    <w:name w:val="Strong"/>
    <w:basedOn w:val="DefaultParagraphFont"/>
    <w:qFormat/>
    <w:rsid w:val="00A37279"/>
    <w:rPr>
      <w:b/>
      <w:bCs/>
    </w:rPr>
  </w:style>
  <w:style w:type="character" w:styleId="UnresolvedMention">
    <w:name w:val="Unresolved Mention"/>
    <w:basedOn w:val="DefaultParagraphFont"/>
    <w:uiPriority w:val="99"/>
    <w:semiHidden/>
    <w:unhideWhenUsed/>
    <w:rsid w:val="00FA0757"/>
    <w:rPr>
      <w:color w:val="605E5C"/>
      <w:shd w:val="clear" w:color="auto" w:fill="E1DFDD"/>
    </w:rPr>
  </w:style>
  <w:style w:type="paragraph" w:customStyle="1" w:styleId="PART">
    <w:name w:val="PART"/>
    <w:basedOn w:val="ArticleB"/>
    <w:next w:val="ArticleB"/>
    <w:qFormat/>
    <w:rsid w:val="000A17CF"/>
    <w:pPr>
      <w:keepLines w:val="0"/>
      <w:overflowPunct/>
      <w:autoSpaceDE/>
      <w:autoSpaceDN/>
      <w:adjustRightInd/>
      <w:spacing w:after="0" w:line="360" w:lineRule="auto"/>
      <w:textAlignment w:val="auto"/>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837955">
      <w:bodyDiv w:val="1"/>
      <w:marLeft w:val="0"/>
      <w:marRight w:val="0"/>
      <w:marTop w:val="0"/>
      <w:marBottom w:val="0"/>
      <w:divBdr>
        <w:top w:val="none" w:sz="0" w:space="0" w:color="auto"/>
        <w:left w:val="none" w:sz="0" w:space="0" w:color="auto"/>
        <w:bottom w:val="none" w:sz="0" w:space="0" w:color="auto"/>
        <w:right w:val="none" w:sz="0" w:space="0" w:color="auto"/>
      </w:divBdr>
    </w:div>
    <w:div w:id="1039547960">
      <w:bodyDiv w:val="1"/>
      <w:marLeft w:val="0"/>
      <w:marRight w:val="0"/>
      <w:marTop w:val="0"/>
      <w:marBottom w:val="0"/>
      <w:divBdr>
        <w:top w:val="none" w:sz="0" w:space="0" w:color="auto"/>
        <w:left w:val="none" w:sz="0" w:space="0" w:color="auto"/>
        <w:bottom w:val="none" w:sz="0" w:space="0" w:color="auto"/>
        <w:right w:val="none" w:sz="0" w:space="0" w:color="auto"/>
      </w:divBdr>
    </w:div>
    <w:div w:id="1248687862">
      <w:bodyDiv w:val="1"/>
      <w:marLeft w:val="0"/>
      <w:marRight w:val="0"/>
      <w:marTop w:val="0"/>
      <w:marBottom w:val="0"/>
      <w:divBdr>
        <w:top w:val="none" w:sz="0" w:space="0" w:color="auto"/>
        <w:left w:val="none" w:sz="0" w:space="0" w:color="auto"/>
        <w:bottom w:val="none" w:sz="0" w:space="0" w:color="auto"/>
        <w:right w:val="none" w:sz="0" w:space="0" w:color="auto"/>
      </w:divBdr>
    </w:div>
    <w:div w:id="14505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sna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187E-F07B-4DB7-9DF0-ED7C6DA9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5285</Words>
  <Characters>30129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SECTION 23 84 00 - HUMIDITY CONTROL EQUIPMENT</vt:lpstr>
    </vt:vector>
  </TitlesOfParts>
  <Company>Veteran Affairs</Company>
  <LinksUpToDate>false</LinksUpToDate>
  <CharactersWithSpaces>35344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84 00 - HUMIDITY CONTROL EQUIPMENT</dc:title>
  <dc:subject>Master Construction Specifications</dc:subject>
  <dc:creator>Department of Veterans Affairs, Office of Construction and Facilities Management, Facilities Standards Service</dc:creator>
  <cp:keywords>humidity control, desiccant dehumidifiers, dehumidifier units, dehumidification, unit housing, dehumidifier, heat exchanger, fan section, filter section, reactivation heating coil, rotary desiccant, desiccant, desiccant wheel, heat exchanger</cp:keywords>
  <dc:description>Provide and install all required equipment, appurtenances and accessories for a complete Desiccant Dehumidifier Unit. _x000d_
Dehumidification equipment for: _x000d_
Preconditioning of existing and/or new air conditioning system._x000d_
Stand-alone use for dehumidifying air</dc:description>
  <cp:revision>2</cp:revision>
  <cp:lastPrinted>2019-11-05T17:11:00Z</cp:lastPrinted>
  <dcterms:created xsi:type="dcterms:W3CDTF">2024-03-01T13:38:00Z</dcterms:created>
  <dcterms:modified xsi:type="dcterms:W3CDTF">2024-03-01T13:38:00Z</dcterms:modified>
</cp:coreProperties>
</file>